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3D260" w14:textId="3038B1F8" w:rsidR="00B8706B" w:rsidRPr="00686BEA" w:rsidRDefault="00E97DF9" w:rsidP="00A11F8E">
      <w:pPr>
        <w:pStyle w:val="Subtitle"/>
        <w:ind w:left="142" w:hanging="284"/>
        <w:rPr>
          <w:rFonts w:cs="Arial"/>
          <w:sz w:val="22"/>
          <w:szCs w:val="22"/>
        </w:rPr>
      </w:pPr>
      <w:bookmarkStart w:id="0" w:name="_Hlk48050605"/>
      <w:r w:rsidRPr="00686BEA">
        <w:rPr>
          <w:rFonts w:cs="Arial"/>
          <w:sz w:val="22"/>
          <w:szCs w:val="22"/>
          <w:lang w:val="ro-RO"/>
        </w:rPr>
        <w:t xml:space="preserve"> </w:t>
      </w:r>
      <w:r w:rsidR="0090485C" w:rsidRPr="00686BEA">
        <w:rPr>
          <w:rFonts w:cs="Arial"/>
          <w:sz w:val="22"/>
          <w:szCs w:val="22"/>
          <w:lang w:val="ro-RO"/>
        </w:rPr>
        <w:t xml:space="preserve"> </w:t>
      </w:r>
      <w:r w:rsidRPr="00686BEA">
        <w:rPr>
          <w:rFonts w:cs="Arial"/>
          <w:sz w:val="22"/>
          <w:szCs w:val="22"/>
          <w:lang w:val="ro-RO"/>
        </w:rPr>
        <w:t xml:space="preserve"> </w:t>
      </w:r>
      <w:r w:rsidR="00A11F8E" w:rsidRPr="00686BEA">
        <w:rPr>
          <w:rFonts w:cs="Arial"/>
          <w:sz w:val="22"/>
          <w:szCs w:val="22"/>
          <w:lang w:val="ro-RO"/>
        </w:rPr>
        <w:t xml:space="preserve"> </w:t>
      </w:r>
      <w:r w:rsidR="00B8706B" w:rsidRPr="00686BEA">
        <w:rPr>
          <w:rFonts w:cs="Arial"/>
          <w:sz w:val="22"/>
          <w:szCs w:val="22"/>
        </w:rPr>
        <w:t xml:space="preserve">SPECIFICATIE TEHNICA </w:t>
      </w:r>
    </w:p>
    <w:p w14:paraId="6AF5FC04" w14:textId="77777777" w:rsidR="00E97DF9" w:rsidRPr="00686BEA" w:rsidRDefault="00E97DF9" w:rsidP="00A11F8E">
      <w:pPr>
        <w:pStyle w:val="Subtitle"/>
        <w:ind w:left="142" w:hanging="284"/>
        <w:rPr>
          <w:rFonts w:cs="Arial"/>
          <w:sz w:val="22"/>
          <w:szCs w:val="22"/>
        </w:rPr>
      </w:pPr>
    </w:p>
    <w:p w14:paraId="3DAF44DD" w14:textId="54D89B29" w:rsidR="000F35A5" w:rsidRPr="00686BEA" w:rsidRDefault="0090485C" w:rsidP="00A11F8E">
      <w:pPr>
        <w:ind w:left="142" w:hanging="284"/>
        <w:rPr>
          <w:rFonts w:ascii="Arial" w:hAnsi="Arial" w:cs="Arial"/>
          <w:b/>
          <w:sz w:val="22"/>
          <w:szCs w:val="22"/>
        </w:rPr>
      </w:pPr>
      <w:r w:rsidRPr="00686BEA">
        <w:rPr>
          <w:rFonts w:ascii="Arial" w:hAnsi="Arial" w:cs="Arial"/>
          <w:b/>
          <w:sz w:val="22"/>
          <w:szCs w:val="22"/>
        </w:rPr>
        <w:t xml:space="preserve">   </w:t>
      </w:r>
      <w:r w:rsidR="00A11F8E" w:rsidRPr="00686BEA">
        <w:rPr>
          <w:rFonts w:ascii="Arial" w:hAnsi="Arial" w:cs="Arial"/>
          <w:b/>
          <w:sz w:val="22"/>
          <w:szCs w:val="22"/>
        </w:rPr>
        <w:t xml:space="preserve"> </w:t>
      </w:r>
      <w:r w:rsidR="00B8706B" w:rsidRPr="00686BEA">
        <w:rPr>
          <w:rFonts w:ascii="Arial" w:hAnsi="Arial" w:cs="Arial"/>
          <w:b/>
          <w:sz w:val="22"/>
          <w:szCs w:val="22"/>
        </w:rPr>
        <w:t>D</w:t>
      </w:r>
      <w:r w:rsidR="00403AA9" w:rsidRPr="00686BEA">
        <w:rPr>
          <w:rFonts w:ascii="Arial" w:hAnsi="Arial" w:cs="Arial"/>
          <w:b/>
          <w:sz w:val="22"/>
          <w:szCs w:val="22"/>
        </w:rPr>
        <w:t>enumire</w:t>
      </w:r>
      <w:r w:rsidR="00B8706B" w:rsidRPr="00686BEA">
        <w:rPr>
          <w:rFonts w:ascii="Arial" w:hAnsi="Arial" w:cs="Arial"/>
          <w:b/>
          <w:sz w:val="22"/>
          <w:szCs w:val="22"/>
        </w:rPr>
        <w:t xml:space="preserve">: </w:t>
      </w:r>
      <w:r w:rsidR="00F10840" w:rsidRPr="00686BEA">
        <w:rPr>
          <w:rFonts w:ascii="Arial" w:hAnsi="Arial" w:cs="Arial"/>
          <w:b/>
          <w:sz w:val="22"/>
          <w:szCs w:val="22"/>
        </w:rPr>
        <w:t xml:space="preserve">Statie prelucrare imagini </w:t>
      </w:r>
      <w:r w:rsidR="00A17B0C">
        <w:rPr>
          <w:rFonts w:ascii="Arial" w:hAnsi="Arial" w:cs="Arial"/>
          <w:b/>
          <w:sz w:val="22"/>
          <w:szCs w:val="22"/>
        </w:rPr>
        <w:t>tomografice</w:t>
      </w:r>
    </w:p>
    <w:p w14:paraId="58561FBB" w14:textId="403D3836" w:rsidR="00B8706B" w:rsidRPr="00686BEA" w:rsidRDefault="0090485C" w:rsidP="00A11F8E">
      <w:pPr>
        <w:ind w:left="142" w:hanging="284"/>
        <w:rPr>
          <w:rFonts w:ascii="Arial" w:hAnsi="Arial" w:cs="Arial"/>
          <w:b/>
          <w:sz w:val="22"/>
          <w:szCs w:val="22"/>
        </w:rPr>
      </w:pPr>
      <w:r w:rsidRPr="00686BEA">
        <w:rPr>
          <w:rFonts w:ascii="Arial" w:hAnsi="Arial" w:cs="Arial"/>
          <w:b/>
          <w:sz w:val="22"/>
          <w:szCs w:val="22"/>
        </w:rPr>
        <w:t xml:space="preserve">  </w:t>
      </w:r>
      <w:r w:rsidR="00A11F8E" w:rsidRPr="00686BEA">
        <w:rPr>
          <w:rFonts w:ascii="Arial" w:hAnsi="Arial" w:cs="Arial"/>
          <w:b/>
          <w:sz w:val="22"/>
          <w:szCs w:val="22"/>
        </w:rPr>
        <w:t xml:space="preserve"> </w:t>
      </w:r>
      <w:r w:rsidRPr="00686BEA">
        <w:rPr>
          <w:rFonts w:ascii="Arial" w:hAnsi="Arial" w:cs="Arial"/>
          <w:b/>
          <w:sz w:val="22"/>
          <w:szCs w:val="22"/>
        </w:rPr>
        <w:t xml:space="preserve"> </w:t>
      </w:r>
      <w:r w:rsidR="00403AA9" w:rsidRPr="00686BEA">
        <w:rPr>
          <w:rFonts w:ascii="Arial" w:hAnsi="Arial" w:cs="Arial"/>
          <w:b/>
          <w:sz w:val="22"/>
          <w:szCs w:val="22"/>
        </w:rPr>
        <w:t>Model / Tip:</w:t>
      </w:r>
    </w:p>
    <w:p w14:paraId="7B0C30EE" w14:textId="4519B6DB" w:rsidR="00B8706B" w:rsidRPr="00686BEA" w:rsidRDefault="0090485C" w:rsidP="00A11F8E">
      <w:pPr>
        <w:ind w:left="142" w:hanging="284"/>
        <w:rPr>
          <w:rFonts w:ascii="Arial" w:hAnsi="Arial" w:cs="Arial"/>
          <w:b/>
          <w:sz w:val="22"/>
          <w:szCs w:val="22"/>
        </w:rPr>
      </w:pPr>
      <w:r w:rsidRPr="00686BEA">
        <w:rPr>
          <w:rFonts w:ascii="Arial" w:hAnsi="Arial" w:cs="Arial"/>
          <w:b/>
          <w:sz w:val="22"/>
          <w:szCs w:val="22"/>
        </w:rPr>
        <w:t xml:space="preserve">   </w:t>
      </w:r>
      <w:r w:rsidR="00A11F8E" w:rsidRPr="00686BEA">
        <w:rPr>
          <w:rFonts w:ascii="Arial" w:hAnsi="Arial" w:cs="Arial"/>
          <w:b/>
          <w:sz w:val="22"/>
          <w:szCs w:val="22"/>
        </w:rPr>
        <w:t xml:space="preserve"> </w:t>
      </w:r>
      <w:r w:rsidR="00403AA9" w:rsidRPr="00686BEA">
        <w:rPr>
          <w:rFonts w:ascii="Arial" w:hAnsi="Arial" w:cs="Arial"/>
          <w:b/>
          <w:sz w:val="22"/>
          <w:szCs w:val="22"/>
        </w:rPr>
        <w:t xml:space="preserve">Producator </w:t>
      </w:r>
      <w:r w:rsidR="00B8706B" w:rsidRPr="00686BEA">
        <w:rPr>
          <w:rFonts w:ascii="Arial" w:hAnsi="Arial" w:cs="Arial"/>
          <w:b/>
          <w:sz w:val="22"/>
          <w:szCs w:val="22"/>
        </w:rPr>
        <w:t>/ T</w:t>
      </w:r>
      <w:r w:rsidR="00403AA9" w:rsidRPr="00686BEA">
        <w:rPr>
          <w:rFonts w:ascii="Arial" w:hAnsi="Arial" w:cs="Arial"/>
          <w:b/>
          <w:sz w:val="22"/>
          <w:szCs w:val="22"/>
        </w:rPr>
        <w:t>ara</w:t>
      </w:r>
      <w:r w:rsidR="00B8706B" w:rsidRPr="00686BEA">
        <w:rPr>
          <w:rFonts w:ascii="Arial" w:hAnsi="Arial" w:cs="Arial"/>
          <w:b/>
          <w:sz w:val="22"/>
          <w:szCs w:val="22"/>
        </w:rPr>
        <w:t xml:space="preserve">: </w:t>
      </w:r>
    </w:p>
    <w:p w14:paraId="1DBE1F29" w14:textId="77777777" w:rsidR="00B8706B" w:rsidRPr="00686BEA" w:rsidRDefault="00B8706B" w:rsidP="00B8706B">
      <w:pPr>
        <w:rPr>
          <w:rFonts w:ascii="Arial" w:hAnsi="Arial" w:cs="Arial"/>
          <w:b/>
          <w:bCs/>
          <w:sz w:val="22"/>
          <w:szCs w:val="22"/>
          <w:lang w:val="ro-RO"/>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851"/>
        <w:gridCol w:w="850"/>
        <w:gridCol w:w="2268"/>
      </w:tblGrid>
      <w:tr w:rsidR="00B8706B" w:rsidRPr="00686BEA" w14:paraId="4A140225" w14:textId="77777777" w:rsidTr="00E97DF9">
        <w:tc>
          <w:tcPr>
            <w:tcW w:w="6833" w:type="dxa"/>
            <w:vAlign w:val="center"/>
          </w:tcPr>
          <w:p w14:paraId="21BE35BF" w14:textId="1E5379D8" w:rsidR="00B8706B" w:rsidRPr="00686BEA" w:rsidRDefault="00BC445D" w:rsidP="002F7D89">
            <w:pPr>
              <w:widowControl w:val="0"/>
              <w:autoSpaceDE w:val="0"/>
              <w:autoSpaceDN w:val="0"/>
              <w:adjustRightInd w:val="0"/>
              <w:rPr>
                <w:rFonts w:ascii="Arial" w:hAnsi="Arial" w:cs="Arial"/>
                <w:b/>
                <w:color w:val="000000"/>
                <w:sz w:val="22"/>
                <w:szCs w:val="22"/>
                <w:lang w:val="ro-RO"/>
              </w:rPr>
            </w:pPr>
            <w:r w:rsidRPr="00686BEA">
              <w:rPr>
                <w:rFonts w:ascii="Arial" w:hAnsi="Arial" w:cs="Arial"/>
                <w:b/>
                <w:sz w:val="22"/>
                <w:szCs w:val="22"/>
              </w:rPr>
              <w:t>Specificatie tehnica</w:t>
            </w:r>
          </w:p>
        </w:tc>
        <w:tc>
          <w:tcPr>
            <w:tcW w:w="851" w:type="dxa"/>
            <w:vAlign w:val="center"/>
          </w:tcPr>
          <w:p w14:paraId="1920AFAA" w14:textId="77777777" w:rsidR="00B8706B" w:rsidRPr="00686BEA" w:rsidRDefault="00B8706B" w:rsidP="002F7D89">
            <w:pPr>
              <w:widowControl w:val="0"/>
              <w:autoSpaceDE w:val="0"/>
              <w:autoSpaceDN w:val="0"/>
              <w:adjustRightInd w:val="0"/>
              <w:jc w:val="center"/>
              <w:rPr>
                <w:rFonts w:ascii="Arial" w:hAnsi="Arial" w:cs="Arial"/>
                <w:b/>
                <w:bCs/>
                <w:color w:val="000000"/>
                <w:sz w:val="22"/>
                <w:szCs w:val="22"/>
                <w:lang w:val="ro-RO"/>
              </w:rPr>
            </w:pPr>
            <w:r w:rsidRPr="00686BEA">
              <w:rPr>
                <w:rFonts w:ascii="Arial" w:hAnsi="Arial" w:cs="Arial"/>
                <w:b/>
                <w:bCs/>
                <w:color w:val="000000"/>
                <w:sz w:val="22"/>
                <w:szCs w:val="22"/>
                <w:lang w:val="ro-RO"/>
              </w:rPr>
              <w:t>DA</w:t>
            </w:r>
          </w:p>
        </w:tc>
        <w:tc>
          <w:tcPr>
            <w:tcW w:w="850" w:type="dxa"/>
            <w:vAlign w:val="center"/>
          </w:tcPr>
          <w:p w14:paraId="15FFC6FB" w14:textId="77777777" w:rsidR="00B8706B" w:rsidRPr="00686BEA" w:rsidRDefault="00B8706B" w:rsidP="002F7D89">
            <w:pPr>
              <w:widowControl w:val="0"/>
              <w:autoSpaceDE w:val="0"/>
              <w:autoSpaceDN w:val="0"/>
              <w:adjustRightInd w:val="0"/>
              <w:jc w:val="center"/>
              <w:rPr>
                <w:rFonts w:ascii="Arial" w:hAnsi="Arial" w:cs="Arial"/>
                <w:b/>
                <w:color w:val="000000"/>
                <w:sz w:val="22"/>
                <w:szCs w:val="22"/>
                <w:lang w:val="ro-RO"/>
              </w:rPr>
            </w:pPr>
            <w:r w:rsidRPr="00686BEA">
              <w:rPr>
                <w:rFonts w:ascii="Arial" w:hAnsi="Arial" w:cs="Arial"/>
                <w:b/>
                <w:color w:val="000000"/>
                <w:sz w:val="22"/>
                <w:szCs w:val="22"/>
                <w:lang w:val="ro-RO"/>
              </w:rPr>
              <w:t>NU</w:t>
            </w:r>
          </w:p>
        </w:tc>
        <w:tc>
          <w:tcPr>
            <w:tcW w:w="2268" w:type="dxa"/>
            <w:vAlign w:val="center"/>
          </w:tcPr>
          <w:p w14:paraId="108143D5" w14:textId="77777777" w:rsidR="00B8706B" w:rsidRPr="00686BEA" w:rsidRDefault="00B8706B" w:rsidP="002F7D89">
            <w:pPr>
              <w:widowControl w:val="0"/>
              <w:autoSpaceDE w:val="0"/>
              <w:autoSpaceDN w:val="0"/>
              <w:adjustRightInd w:val="0"/>
              <w:jc w:val="center"/>
              <w:rPr>
                <w:rFonts w:ascii="Arial" w:hAnsi="Arial" w:cs="Arial"/>
                <w:b/>
                <w:color w:val="000000"/>
                <w:sz w:val="22"/>
                <w:szCs w:val="22"/>
                <w:lang w:val="ro-RO"/>
              </w:rPr>
            </w:pPr>
            <w:r w:rsidRPr="00686BEA">
              <w:rPr>
                <w:rFonts w:ascii="Arial" w:eastAsia="Calibri" w:hAnsi="Arial" w:cs="Arial"/>
                <w:b/>
                <w:sz w:val="22"/>
                <w:szCs w:val="22"/>
              </w:rPr>
              <w:t xml:space="preserve">OBSERVATII </w:t>
            </w:r>
          </w:p>
        </w:tc>
      </w:tr>
      <w:bookmarkEnd w:id="0"/>
      <w:tr w:rsidR="00686BEA" w:rsidRPr="00686BEA" w14:paraId="046AC240" w14:textId="77777777" w:rsidTr="00D6150D">
        <w:tc>
          <w:tcPr>
            <w:tcW w:w="6833" w:type="dxa"/>
            <w:vAlign w:val="center"/>
          </w:tcPr>
          <w:p w14:paraId="57AB1C0D" w14:textId="219318E6"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Sistem server-client cu viewer cu amprenta zero, HTML5</w:t>
            </w:r>
          </w:p>
        </w:tc>
        <w:tc>
          <w:tcPr>
            <w:tcW w:w="851" w:type="dxa"/>
            <w:vAlign w:val="center"/>
          </w:tcPr>
          <w:p w14:paraId="5A601495" w14:textId="77777777" w:rsidR="00686BEA" w:rsidRPr="00686BEA" w:rsidRDefault="00686BEA" w:rsidP="00686BEA">
            <w:pPr>
              <w:jc w:val="center"/>
              <w:rPr>
                <w:rFonts w:ascii="Arial" w:hAnsi="Arial" w:cs="Arial"/>
                <w:sz w:val="22"/>
                <w:szCs w:val="22"/>
              </w:rPr>
            </w:pPr>
          </w:p>
        </w:tc>
        <w:tc>
          <w:tcPr>
            <w:tcW w:w="850" w:type="dxa"/>
          </w:tcPr>
          <w:p w14:paraId="33028D9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3FFB90C" w14:textId="77777777" w:rsidR="00686BEA" w:rsidRPr="00686BEA" w:rsidRDefault="00686BEA" w:rsidP="00686BEA">
            <w:pPr>
              <w:pStyle w:val="NoSpacing"/>
              <w:rPr>
                <w:rFonts w:ascii="Arial" w:eastAsia="MS Mincho" w:hAnsi="Arial" w:cs="Arial"/>
                <w:sz w:val="22"/>
                <w:szCs w:val="22"/>
              </w:rPr>
            </w:pPr>
          </w:p>
        </w:tc>
      </w:tr>
      <w:tr w:rsidR="00686BEA" w:rsidRPr="00686BEA" w14:paraId="113C6EEE" w14:textId="77777777" w:rsidTr="00D6150D">
        <w:tc>
          <w:tcPr>
            <w:tcW w:w="6833" w:type="dxa"/>
            <w:vAlign w:val="center"/>
          </w:tcPr>
          <w:p w14:paraId="609077BD" w14:textId="77777777" w:rsidR="00686BEA" w:rsidRPr="00686BEA" w:rsidRDefault="00686BEA" w:rsidP="00686BEA">
            <w:pPr>
              <w:pStyle w:val="NoSpacing"/>
              <w:rPr>
                <w:rFonts w:ascii="Arial" w:hAnsi="Arial" w:cs="Arial"/>
                <w:sz w:val="22"/>
                <w:szCs w:val="22"/>
              </w:rPr>
            </w:pPr>
            <w:r w:rsidRPr="00686BEA">
              <w:rPr>
                <w:rFonts w:ascii="Arial" w:hAnsi="Arial" w:cs="Arial"/>
                <w:sz w:val="22"/>
                <w:szCs w:val="22"/>
              </w:rPr>
              <w:t xml:space="preserve">Procesor intel i5 16 GB memorie, 512 GB SSD, unitate CD/DVD, Windows 11 Pro sau echivalent, monitor 19.5” 1920x1080, monitor medical DICOM diagonală 21.3”, rezoluție 2 MP </w:t>
            </w:r>
          </w:p>
          <w:p w14:paraId="2F10DE60" w14:textId="6719B70E" w:rsidR="00686BEA" w:rsidRPr="00686BEA" w:rsidRDefault="00686BEA" w:rsidP="00686BEA">
            <w:pPr>
              <w:pStyle w:val="NoSpacing"/>
              <w:rPr>
                <w:rFonts w:ascii="Arial" w:hAnsi="Arial" w:cs="Arial"/>
                <w:bCs/>
                <w:sz w:val="22"/>
                <w:szCs w:val="22"/>
              </w:rPr>
            </w:pPr>
            <w:r w:rsidRPr="00686BEA">
              <w:rPr>
                <w:rFonts w:ascii="Arial" w:hAnsi="Arial" w:cs="Arial"/>
                <w:sz w:val="22"/>
                <w:szCs w:val="22"/>
              </w:rPr>
              <w:t>Software DICOM pentru prelucrare de imagini cu funcționalitățile de mai jos.</w:t>
            </w:r>
          </w:p>
        </w:tc>
        <w:tc>
          <w:tcPr>
            <w:tcW w:w="851" w:type="dxa"/>
            <w:vAlign w:val="center"/>
          </w:tcPr>
          <w:p w14:paraId="352FDBF9" w14:textId="77777777" w:rsidR="00686BEA" w:rsidRPr="00686BEA" w:rsidRDefault="00686BEA" w:rsidP="00686BEA">
            <w:pPr>
              <w:jc w:val="center"/>
              <w:rPr>
                <w:rFonts w:ascii="Arial" w:hAnsi="Arial" w:cs="Arial"/>
                <w:sz w:val="22"/>
                <w:szCs w:val="22"/>
              </w:rPr>
            </w:pPr>
          </w:p>
        </w:tc>
        <w:tc>
          <w:tcPr>
            <w:tcW w:w="850" w:type="dxa"/>
          </w:tcPr>
          <w:p w14:paraId="0816A3CC"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7966F65" w14:textId="77777777" w:rsidR="00686BEA" w:rsidRPr="00686BEA" w:rsidRDefault="00686BEA" w:rsidP="00686BEA">
            <w:pPr>
              <w:pStyle w:val="NoSpacing"/>
              <w:rPr>
                <w:rFonts w:ascii="Arial" w:eastAsia="MS Mincho" w:hAnsi="Arial" w:cs="Arial"/>
                <w:sz w:val="22"/>
                <w:szCs w:val="22"/>
              </w:rPr>
            </w:pPr>
          </w:p>
        </w:tc>
      </w:tr>
      <w:tr w:rsidR="00686BEA" w:rsidRPr="00686BEA" w14:paraId="3268F7B6" w14:textId="77777777" w:rsidTr="00D6150D">
        <w:tc>
          <w:tcPr>
            <w:tcW w:w="6833" w:type="dxa"/>
            <w:vAlign w:val="center"/>
          </w:tcPr>
          <w:p w14:paraId="56784FE4" w14:textId="4D3557DD" w:rsidR="00686BEA" w:rsidRPr="00686BEA" w:rsidRDefault="00686BEA" w:rsidP="00686BEA">
            <w:pPr>
              <w:contextualSpacing/>
              <w:rPr>
                <w:rFonts w:ascii="Arial" w:hAnsi="Arial" w:cs="Arial"/>
                <w:bCs/>
                <w:sz w:val="22"/>
                <w:szCs w:val="22"/>
              </w:rPr>
            </w:pPr>
            <w:r w:rsidRPr="00686BEA">
              <w:rPr>
                <w:rFonts w:ascii="Arial" w:hAnsi="Arial" w:cs="Arial"/>
                <w:b/>
                <w:bCs/>
                <w:sz w:val="22"/>
                <w:szCs w:val="22"/>
              </w:rPr>
              <w:t>Viewer HTML5 zero-footprint (ZFP) cu funcții avansate pentru diagnostic:</w:t>
            </w:r>
          </w:p>
        </w:tc>
        <w:tc>
          <w:tcPr>
            <w:tcW w:w="851" w:type="dxa"/>
            <w:vAlign w:val="center"/>
          </w:tcPr>
          <w:p w14:paraId="609DB6D7" w14:textId="77777777" w:rsidR="00686BEA" w:rsidRPr="00686BEA" w:rsidRDefault="00686BEA" w:rsidP="00686BEA">
            <w:pPr>
              <w:jc w:val="center"/>
              <w:rPr>
                <w:rFonts w:ascii="Arial" w:hAnsi="Arial" w:cs="Arial"/>
                <w:sz w:val="22"/>
                <w:szCs w:val="22"/>
              </w:rPr>
            </w:pPr>
          </w:p>
        </w:tc>
        <w:tc>
          <w:tcPr>
            <w:tcW w:w="850" w:type="dxa"/>
          </w:tcPr>
          <w:p w14:paraId="1D7C4E38"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4D17457" w14:textId="77777777" w:rsidR="00686BEA" w:rsidRPr="00686BEA" w:rsidRDefault="00686BEA" w:rsidP="00686BEA">
            <w:pPr>
              <w:pStyle w:val="NoSpacing"/>
              <w:rPr>
                <w:rFonts w:ascii="Arial" w:eastAsia="MS Mincho" w:hAnsi="Arial" w:cs="Arial"/>
                <w:sz w:val="22"/>
                <w:szCs w:val="22"/>
              </w:rPr>
            </w:pPr>
          </w:p>
        </w:tc>
      </w:tr>
      <w:tr w:rsidR="00686BEA" w:rsidRPr="00686BEA" w14:paraId="35EF1915" w14:textId="77777777" w:rsidTr="00D6150D">
        <w:tc>
          <w:tcPr>
            <w:tcW w:w="6833" w:type="dxa"/>
            <w:vAlign w:val="center"/>
          </w:tcPr>
          <w:p w14:paraId="7FF3CD3E" w14:textId="127898F9" w:rsidR="00686BEA" w:rsidRPr="00686BEA" w:rsidRDefault="00686BEA" w:rsidP="00686BEA">
            <w:pPr>
              <w:contextualSpacing/>
              <w:rPr>
                <w:rFonts w:ascii="Arial" w:hAnsi="Arial" w:cs="Arial"/>
                <w:bCs/>
                <w:sz w:val="22"/>
                <w:szCs w:val="22"/>
              </w:rPr>
            </w:pPr>
            <w:r w:rsidRPr="00686BEA">
              <w:rPr>
                <w:rFonts w:ascii="Arial" w:hAnsi="Arial" w:cs="Arial"/>
                <w:sz w:val="22"/>
                <w:szCs w:val="22"/>
              </w:rPr>
              <w:t xml:space="preserve">Aplicație web cu amprentă zero (HTML5) care nu necesită instalare de software, plugin-uri, Citrix sau Active X. </w:t>
            </w:r>
          </w:p>
        </w:tc>
        <w:tc>
          <w:tcPr>
            <w:tcW w:w="851" w:type="dxa"/>
            <w:vAlign w:val="center"/>
          </w:tcPr>
          <w:p w14:paraId="4715B258" w14:textId="77777777" w:rsidR="00686BEA" w:rsidRPr="00686BEA" w:rsidRDefault="00686BEA" w:rsidP="00686BEA">
            <w:pPr>
              <w:jc w:val="center"/>
              <w:rPr>
                <w:rFonts w:ascii="Arial" w:hAnsi="Arial" w:cs="Arial"/>
                <w:sz w:val="22"/>
                <w:szCs w:val="22"/>
              </w:rPr>
            </w:pPr>
          </w:p>
        </w:tc>
        <w:tc>
          <w:tcPr>
            <w:tcW w:w="850" w:type="dxa"/>
          </w:tcPr>
          <w:p w14:paraId="2667A65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1647526" w14:textId="77777777" w:rsidR="00686BEA" w:rsidRPr="00686BEA" w:rsidRDefault="00686BEA" w:rsidP="00686BEA">
            <w:pPr>
              <w:pStyle w:val="NoSpacing"/>
              <w:rPr>
                <w:rFonts w:ascii="Arial" w:eastAsia="MS Mincho" w:hAnsi="Arial" w:cs="Arial"/>
                <w:sz w:val="22"/>
                <w:szCs w:val="22"/>
              </w:rPr>
            </w:pPr>
          </w:p>
        </w:tc>
      </w:tr>
      <w:tr w:rsidR="00686BEA" w:rsidRPr="00686BEA" w14:paraId="4F0A0F99" w14:textId="77777777" w:rsidTr="00D6150D">
        <w:tc>
          <w:tcPr>
            <w:tcW w:w="6833" w:type="dxa"/>
            <w:vAlign w:val="center"/>
          </w:tcPr>
          <w:p w14:paraId="30A21239" w14:textId="37913A36" w:rsidR="00686BEA" w:rsidRPr="00686BEA" w:rsidRDefault="00686BEA" w:rsidP="00686BEA">
            <w:pPr>
              <w:contextualSpacing/>
              <w:rPr>
                <w:rFonts w:ascii="Arial" w:hAnsi="Arial" w:cs="Arial"/>
                <w:bCs/>
                <w:sz w:val="22"/>
                <w:szCs w:val="22"/>
              </w:rPr>
            </w:pPr>
            <w:r w:rsidRPr="00686BEA">
              <w:rPr>
                <w:rFonts w:ascii="Arial" w:hAnsi="Arial" w:cs="Arial"/>
                <w:sz w:val="22"/>
                <w:szCs w:val="22"/>
              </w:rPr>
              <w:t>Interfața utilizator în Română și Engleză.</w:t>
            </w:r>
          </w:p>
        </w:tc>
        <w:tc>
          <w:tcPr>
            <w:tcW w:w="851" w:type="dxa"/>
            <w:vAlign w:val="center"/>
          </w:tcPr>
          <w:p w14:paraId="54A1D525" w14:textId="77777777" w:rsidR="00686BEA" w:rsidRPr="00686BEA" w:rsidRDefault="00686BEA" w:rsidP="00686BEA">
            <w:pPr>
              <w:jc w:val="center"/>
              <w:rPr>
                <w:rFonts w:ascii="Arial" w:hAnsi="Arial" w:cs="Arial"/>
                <w:sz w:val="22"/>
                <w:szCs w:val="22"/>
              </w:rPr>
            </w:pPr>
          </w:p>
        </w:tc>
        <w:tc>
          <w:tcPr>
            <w:tcW w:w="850" w:type="dxa"/>
          </w:tcPr>
          <w:p w14:paraId="5F7ACE5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54BFBDD" w14:textId="77777777" w:rsidR="00686BEA" w:rsidRPr="00686BEA" w:rsidRDefault="00686BEA" w:rsidP="00686BEA">
            <w:pPr>
              <w:pStyle w:val="NoSpacing"/>
              <w:rPr>
                <w:rFonts w:ascii="Arial" w:eastAsia="MS Mincho" w:hAnsi="Arial" w:cs="Arial"/>
                <w:sz w:val="22"/>
                <w:szCs w:val="22"/>
              </w:rPr>
            </w:pPr>
          </w:p>
        </w:tc>
      </w:tr>
      <w:tr w:rsidR="00686BEA" w:rsidRPr="00686BEA" w14:paraId="68D55CBF" w14:textId="77777777" w:rsidTr="00D6150D">
        <w:tc>
          <w:tcPr>
            <w:tcW w:w="6833" w:type="dxa"/>
            <w:vAlign w:val="center"/>
          </w:tcPr>
          <w:p w14:paraId="500530E8" w14:textId="5972F478" w:rsidR="00686BEA" w:rsidRPr="00686BEA" w:rsidRDefault="00686BEA" w:rsidP="00686BEA">
            <w:pPr>
              <w:contextualSpacing/>
              <w:rPr>
                <w:rFonts w:ascii="Arial" w:hAnsi="Arial" w:cs="Arial"/>
                <w:bCs/>
                <w:sz w:val="22"/>
                <w:szCs w:val="22"/>
              </w:rPr>
            </w:pPr>
            <w:r w:rsidRPr="00686BEA">
              <w:rPr>
                <w:rFonts w:ascii="Arial" w:hAnsi="Arial" w:cs="Arial"/>
                <w:sz w:val="22"/>
                <w:szCs w:val="22"/>
              </w:rPr>
              <w:t>Suport pentru „Hanging Protocols” și configurararea acestora de către utilizatori.</w:t>
            </w:r>
          </w:p>
        </w:tc>
        <w:tc>
          <w:tcPr>
            <w:tcW w:w="851" w:type="dxa"/>
            <w:vAlign w:val="center"/>
          </w:tcPr>
          <w:p w14:paraId="72320354" w14:textId="77777777" w:rsidR="00686BEA" w:rsidRPr="00686BEA" w:rsidRDefault="00686BEA" w:rsidP="00686BEA">
            <w:pPr>
              <w:jc w:val="center"/>
              <w:rPr>
                <w:rFonts w:ascii="Arial" w:hAnsi="Arial" w:cs="Arial"/>
                <w:sz w:val="22"/>
                <w:szCs w:val="22"/>
              </w:rPr>
            </w:pPr>
          </w:p>
        </w:tc>
        <w:tc>
          <w:tcPr>
            <w:tcW w:w="850" w:type="dxa"/>
          </w:tcPr>
          <w:p w14:paraId="03B69F8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013F61C" w14:textId="77777777" w:rsidR="00686BEA" w:rsidRPr="00686BEA" w:rsidRDefault="00686BEA" w:rsidP="00686BEA">
            <w:pPr>
              <w:pStyle w:val="NoSpacing"/>
              <w:rPr>
                <w:rFonts w:ascii="Arial" w:eastAsia="MS Mincho" w:hAnsi="Arial" w:cs="Arial"/>
                <w:sz w:val="22"/>
                <w:szCs w:val="22"/>
              </w:rPr>
            </w:pPr>
          </w:p>
        </w:tc>
      </w:tr>
      <w:tr w:rsidR="00686BEA" w:rsidRPr="00686BEA" w14:paraId="671F0B57" w14:textId="77777777" w:rsidTr="00D6150D">
        <w:tc>
          <w:tcPr>
            <w:tcW w:w="6833" w:type="dxa"/>
            <w:vAlign w:val="center"/>
          </w:tcPr>
          <w:p w14:paraId="5C53FDA7" w14:textId="2A198B0B"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Posibilitatea de a afișa istoricul imagistic (toate studiile anterioare) în momentul în care utilizatorul cheamă spre vizualizare studiul curent.</w:t>
            </w:r>
          </w:p>
        </w:tc>
        <w:tc>
          <w:tcPr>
            <w:tcW w:w="851" w:type="dxa"/>
            <w:vAlign w:val="center"/>
          </w:tcPr>
          <w:p w14:paraId="1D36C996" w14:textId="77777777" w:rsidR="00686BEA" w:rsidRPr="00686BEA" w:rsidRDefault="00686BEA" w:rsidP="00686BEA">
            <w:pPr>
              <w:jc w:val="center"/>
              <w:rPr>
                <w:rFonts w:ascii="Arial" w:hAnsi="Arial" w:cs="Arial"/>
                <w:sz w:val="22"/>
                <w:szCs w:val="22"/>
              </w:rPr>
            </w:pPr>
          </w:p>
        </w:tc>
        <w:tc>
          <w:tcPr>
            <w:tcW w:w="850" w:type="dxa"/>
          </w:tcPr>
          <w:p w14:paraId="59E031C5"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8E227D7" w14:textId="77777777" w:rsidR="00686BEA" w:rsidRPr="00686BEA" w:rsidRDefault="00686BEA" w:rsidP="00686BEA">
            <w:pPr>
              <w:pStyle w:val="NoSpacing"/>
              <w:rPr>
                <w:rFonts w:ascii="Arial" w:eastAsia="MS Mincho" w:hAnsi="Arial" w:cs="Arial"/>
                <w:sz w:val="22"/>
                <w:szCs w:val="22"/>
              </w:rPr>
            </w:pPr>
          </w:p>
        </w:tc>
      </w:tr>
      <w:tr w:rsidR="00686BEA" w:rsidRPr="00686BEA" w14:paraId="6C1414FA" w14:textId="77777777" w:rsidTr="00D6150D">
        <w:tc>
          <w:tcPr>
            <w:tcW w:w="6833" w:type="dxa"/>
            <w:vAlign w:val="center"/>
          </w:tcPr>
          <w:p w14:paraId="2D02F733" w14:textId="30F7EA9B"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afișare imagini pe minimum 4 monitoare în același timp.</w:t>
            </w:r>
          </w:p>
        </w:tc>
        <w:tc>
          <w:tcPr>
            <w:tcW w:w="851" w:type="dxa"/>
            <w:vAlign w:val="center"/>
          </w:tcPr>
          <w:p w14:paraId="65D23D43" w14:textId="77777777" w:rsidR="00686BEA" w:rsidRPr="00686BEA" w:rsidRDefault="00686BEA" w:rsidP="00686BEA">
            <w:pPr>
              <w:jc w:val="center"/>
              <w:rPr>
                <w:rFonts w:ascii="Arial" w:hAnsi="Arial" w:cs="Arial"/>
                <w:sz w:val="22"/>
                <w:szCs w:val="22"/>
              </w:rPr>
            </w:pPr>
          </w:p>
        </w:tc>
        <w:tc>
          <w:tcPr>
            <w:tcW w:w="850" w:type="dxa"/>
          </w:tcPr>
          <w:p w14:paraId="4D851618"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5AD7FFF" w14:textId="77777777" w:rsidR="00686BEA" w:rsidRPr="00686BEA" w:rsidRDefault="00686BEA" w:rsidP="00686BEA">
            <w:pPr>
              <w:pStyle w:val="NoSpacing"/>
              <w:rPr>
                <w:rFonts w:ascii="Arial" w:eastAsia="MS Mincho" w:hAnsi="Arial" w:cs="Arial"/>
                <w:sz w:val="22"/>
                <w:szCs w:val="22"/>
              </w:rPr>
            </w:pPr>
          </w:p>
        </w:tc>
      </w:tr>
      <w:tr w:rsidR="00686BEA" w:rsidRPr="00686BEA" w14:paraId="2181263C" w14:textId="77777777" w:rsidTr="00D6150D">
        <w:tc>
          <w:tcPr>
            <w:tcW w:w="6833" w:type="dxa"/>
            <w:vAlign w:val="center"/>
          </w:tcPr>
          <w:p w14:paraId="5975B5A0" w14:textId="31F00C55"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adăugare note text interactive la examinări prin mesagerie de tip chat integrată în viewer. Aceste note rămân salvate în baza de date, atașate la examinări.</w:t>
            </w:r>
          </w:p>
        </w:tc>
        <w:tc>
          <w:tcPr>
            <w:tcW w:w="851" w:type="dxa"/>
            <w:vAlign w:val="center"/>
          </w:tcPr>
          <w:p w14:paraId="13C5B03E" w14:textId="77777777" w:rsidR="00686BEA" w:rsidRPr="00686BEA" w:rsidRDefault="00686BEA" w:rsidP="00686BEA">
            <w:pPr>
              <w:jc w:val="center"/>
              <w:rPr>
                <w:rFonts w:ascii="Arial" w:hAnsi="Arial" w:cs="Arial"/>
                <w:sz w:val="22"/>
                <w:szCs w:val="22"/>
              </w:rPr>
            </w:pPr>
          </w:p>
        </w:tc>
        <w:tc>
          <w:tcPr>
            <w:tcW w:w="850" w:type="dxa"/>
          </w:tcPr>
          <w:p w14:paraId="2206EA54"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E586E01" w14:textId="77777777" w:rsidR="00686BEA" w:rsidRPr="00686BEA" w:rsidRDefault="00686BEA" w:rsidP="00686BEA">
            <w:pPr>
              <w:pStyle w:val="NoSpacing"/>
              <w:rPr>
                <w:rFonts w:ascii="Arial" w:eastAsia="MS Mincho" w:hAnsi="Arial" w:cs="Arial"/>
                <w:sz w:val="22"/>
                <w:szCs w:val="22"/>
              </w:rPr>
            </w:pPr>
          </w:p>
        </w:tc>
      </w:tr>
      <w:tr w:rsidR="00686BEA" w:rsidRPr="00686BEA" w14:paraId="46806DF4" w14:textId="77777777" w:rsidTr="00D6150D">
        <w:tc>
          <w:tcPr>
            <w:tcW w:w="6833" w:type="dxa"/>
            <w:vAlign w:val="center"/>
          </w:tcPr>
          <w:p w14:paraId="72A487A9" w14:textId="6115F26B"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comparare a două sau mai multe studii ale aceluiași pacient.</w:t>
            </w:r>
          </w:p>
        </w:tc>
        <w:tc>
          <w:tcPr>
            <w:tcW w:w="851" w:type="dxa"/>
            <w:vAlign w:val="center"/>
          </w:tcPr>
          <w:p w14:paraId="2CF5639E" w14:textId="77777777" w:rsidR="00686BEA" w:rsidRPr="00686BEA" w:rsidRDefault="00686BEA" w:rsidP="00686BEA">
            <w:pPr>
              <w:jc w:val="center"/>
              <w:rPr>
                <w:rFonts w:ascii="Arial" w:hAnsi="Arial" w:cs="Arial"/>
                <w:sz w:val="22"/>
                <w:szCs w:val="22"/>
              </w:rPr>
            </w:pPr>
          </w:p>
        </w:tc>
        <w:tc>
          <w:tcPr>
            <w:tcW w:w="850" w:type="dxa"/>
          </w:tcPr>
          <w:p w14:paraId="5CFB7CBD"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6ED3E6B" w14:textId="77777777" w:rsidR="00686BEA" w:rsidRPr="00686BEA" w:rsidRDefault="00686BEA" w:rsidP="00686BEA">
            <w:pPr>
              <w:pStyle w:val="NoSpacing"/>
              <w:rPr>
                <w:rFonts w:ascii="Arial" w:eastAsia="MS Mincho" w:hAnsi="Arial" w:cs="Arial"/>
                <w:sz w:val="22"/>
                <w:szCs w:val="22"/>
              </w:rPr>
            </w:pPr>
          </w:p>
        </w:tc>
      </w:tr>
      <w:tr w:rsidR="00686BEA" w:rsidRPr="00686BEA" w14:paraId="1CCCD8F3" w14:textId="77777777" w:rsidTr="00D6150D">
        <w:tc>
          <w:tcPr>
            <w:tcW w:w="6833" w:type="dxa"/>
            <w:vAlign w:val="center"/>
          </w:tcPr>
          <w:p w14:paraId="480716BC" w14:textId="2201CF09" w:rsidR="00686BEA" w:rsidRPr="00686BEA" w:rsidRDefault="00686BEA" w:rsidP="00686BEA">
            <w:pPr>
              <w:contextualSpacing/>
              <w:rPr>
                <w:rFonts w:ascii="Arial" w:hAnsi="Arial" w:cs="Arial"/>
                <w:bCs/>
                <w:sz w:val="22"/>
                <w:szCs w:val="22"/>
              </w:rPr>
            </w:pPr>
            <w:r w:rsidRPr="00686BEA">
              <w:rPr>
                <w:rFonts w:ascii="Arial" w:hAnsi="Arial" w:cs="Arial"/>
                <w:sz w:val="22"/>
                <w:szCs w:val="22"/>
              </w:rPr>
              <w:t>Derulare sincronizată a seriilor.</w:t>
            </w:r>
          </w:p>
        </w:tc>
        <w:tc>
          <w:tcPr>
            <w:tcW w:w="851" w:type="dxa"/>
            <w:vAlign w:val="center"/>
          </w:tcPr>
          <w:p w14:paraId="5300161E" w14:textId="77777777" w:rsidR="00686BEA" w:rsidRPr="00686BEA" w:rsidRDefault="00686BEA" w:rsidP="00686BEA">
            <w:pPr>
              <w:jc w:val="center"/>
              <w:rPr>
                <w:rFonts w:ascii="Arial" w:hAnsi="Arial" w:cs="Arial"/>
                <w:sz w:val="22"/>
                <w:szCs w:val="22"/>
              </w:rPr>
            </w:pPr>
          </w:p>
        </w:tc>
        <w:tc>
          <w:tcPr>
            <w:tcW w:w="850" w:type="dxa"/>
          </w:tcPr>
          <w:p w14:paraId="455D6559"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B05E91D" w14:textId="77777777" w:rsidR="00686BEA" w:rsidRPr="00686BEA" w:rsidRDefault="00686BEA" w:rsidP="00686BEA">
            <w:pPr>
              <w:pStyle w:val="NoSpacing"/>
              <w:rPr>
                <w:rFonts w:ascii="Arial" w:eastAsia="MS Mincho" w:hAnsi="Arial" w:cs="Arial"/>
                <w:sz w:val="22"/>
                <w:szCs w:val="22"/>
              </w:rPr>
            </w:pPr>
          </w:p>
        </w:tc>
      </w:tr>
      <w:tr w:rsidR="00686BEA" w:rsidRPr="00A17B0C" w14:paraId="055A29B3" w14:textId="77777777" w:rsidTr="00D6150D">
        <w:tc>
          <w:tcPr>
            <w:tcW w:w="6833" w:type="dxa"/>
            <w:vAlign w:val="center"/>
          </w:tcPr>
          <w:p w14:paraId="79ABACD4" w14:textId="3A704FC8" w:rsidR="00686BEA" w:rsidRPr="00A17B0C" w:rsidRDefault="00686BEA" w:rsidP="00686BEA">
            <w:pPr>
              <w:contextualSpacing/>
              <w:rPr>
                <w:rFonts w:ascii="Arial" w:hAnsi="Arial" w:cs="Arial"/>
                <w:bCs/>
                <w:sz w:val="22"/>
                <w:szCs w:val="22"/>
                <w:lang w:val="da-DK"/>
              </w:rPr>
            </w:pPr>
            <w:r w:rsidRPr="00A17B0C">
              <w:rPr>
                <w:rFonts w:ascii="Arial" w:hAnsi="Arial" w:cs="Arial"/>
                <w:sz w:val="22"/>
                <w:szCs w:val="22"/>
                <w:lang w:val="da-DK"/>
              </w:rPr>
              <w:t>Afișare linii de referință între plane.</w:t>
            </w:r>
          </w:p>
        </w:tc>
        <w:tc>
          <w:tcPr>
            <w:tcW w:w="851" w:type="dxa"/>
            <w:vAlign w:val="center"/>
          </w:tcPr>
          <w:p w14:paraId="4A1236F4" w14:textId="77777777" w:rsidR="00686BEA" w:rsidRPr="00A17B0C" w:rsidRDefault="00686BEA" w:rsidP="00686BEA">
            <w:pPr>
              <w:jc w:val="center"/>
              <w:rPr>
                <w:rFonts w:ascii="Arial" w:hAnsi="Arial" w:cs="Arial"/>
                <w:sz w:val="22"/>
                <w:szCs w:val="22"/>
                <w:lang w:val="da-DK"/>
              </w:rPr>
            </w:pPr>
          </w:p>
        </w:tc>
        <w:tc>
          <w:tcPr>
            <w:tcW w:w="850" w:type="dxa"/>
          </w:tcPr>
          <w:p w14:paraId="37D304E2"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56F2E90" w14:textId="77777777" w:rsidR="00686BEA" w:rsidRPr="00A17B0C" w:rsidRDefault="00686BEA" w:rsidP="00686BEA">
            <w:pPr>
              <w:pStyle w:val="NoSpacing"/>
              <w:rPr>
                <w:rFonts w:ascii="Arial" w:eastAsia="MS Mincho" w:hAnsi="Arial" w:cs="Arial"/>
                <w:sz w:val="22"/>
                <w:szCs w:val="22"/>
                <w:lang w:val="da-DK"/>
              </w:rPr>
            </w:pPr>
          </w:p>
        </w:tc>
      </w:tr>
      <w:tr w:rsidR="00686BEA" w:rsidRPr="00686BEA" w14:paraId="59B3D23A" w14:textId="77777777" w:rsidTr="00D6150D">
        <w:tc>
          <w:tcPr>
            <w:tcW w:w="6833" w:type="dxa"/>
            <w:vAlign w:val="center"/>
          </w:tcPr>
          <w:p w14:paraId="6EFE7444" w14:textId="01B17863" w:rsidR="00686BEA" w:rsidRPr="00686BEA" w:rsidRDefault="00686BEA" w:rsidP="00686BEA">
            <w:pPr>
              <w:contextualSpacing/>
              <w:rPr>
                <w:rFonts w:ascii="Arial" w:hAnsi="Arial" w:cs="Arial"/>
                <w:bCs/>
                <w:sz w:val="22"/>
                <w:szCs w:val="22"/>
              </w:rPr>
            </w:pPr>
            <w:r w:rsidRPr="00686BEA">
              <w:rPr>
                <w:rFonts w:ascii="Arial" w:hAnsi="Arial" w:cs="Arial"/>
                <w:sz w:val="22"/>
                <w:szCs w:val="22"/>
              </w:rPr>
              <w:t>Vizualizare dinamică de tip CINE cu modificarea vitezei de derulare a imaginilor.</w:t>
            </w:r>
          </w:p>
        </w:tc>
        <w:tc>
          <w:tcPr>
            <w:tcW w:w="851" w:type="dxa"/>
            <w:vAlign w:val="center"/>
          </w:tcPr>
          <w:p w14:paraId="32BF5668" w14:textId="77777777" w:rsidR="00686BEA" w:rsidRPr="00686BEA" w:rsidRDefault="00686BEA" w:rsidP="00686BEA">
            <w:pPr>
              <w:jc w:val="center"/>
              <w:rPr>
                <w:rFonts w:ascii="Arial" w:hAnsi="Arial" w:cs="Arial"/>
                <w:sz w:val="22"/>
                <w:szCs w:val="22"/>
              </w:rPr>
            </w:pPr>
          </w:p>
        </w:tc>
        <w:tc>
          <w:tcPr>
            <w:tcW w:w="850" w:type="dxa"/>
          </w:tcPr>
          <w:p w14:paraId="7162977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E58A4B6" w14:textId="77777777" w:rsidR="00686BEA" w:rsidRPr="00686BEA" w:rsidRDefault="00686BEA" w:rsidP="00686BEA">
            <w:pPr>
              <w:pStyle w:val="NoSpacing"/>
              <w:rPr>
                <w:rFonts w:ascii="Arial" w:eastAsia="MS Mincho" w:hAnsi="Arial" w:cs="Arial"/>
                <w:sz w:val="22"/>
                <w:szCs w:val="22"/>
              </w:rPr>
            </w:pPr>
          </w:p>
        </w:tc>
      </w:tr>
      <w:tr w:rsidR="00686BEA" w:rsidRPr="00686BEA" w14:paraId="2E69E865" w14:textId="77777777" w:rsidTr="00D6150D">
        <w:tc>
          <w:tcPr>
            <w:tcW w:w="6833" w:type="dxa"/>
            <w:vAlign w:val="center"/>
          </w:tcPr>
          <w:p w14:paraId="6294DB80" w14:textId="10642172" w:rsidR="00686BEA" w:rsidRPr="00686BEA" w:rsidRDefault="00686BEA" w:rsidP="00686BEA">
            <w:pPr>
              <w:contextualSpacing/>
              <w:rPr>
                <w:rFonts w:ascii="Arial" w:hAnsi="Arial" w:cs="Arial"/>
                <w:bCs/>
                <w:sz w:val="22"/>
                <w:szCs w:val="22"/>
              </w:rPr>
            </w:pPr>
            <w:r w:rsidRPr="00686BEA">
              <w:rPr>
                <w:rFonts w:ascii="Arial" w:hAnsi="Arial" w:cs="Arial"/>
                <w:sz w:val="22"/>
                <w:szCs w:val="22"/>
              </w:rPr>
              <w:t>Window width/Window Level (ferestre pentru contrast și luminozitate) cu presetări pentru diferite țesuturi și organe.</w:t>
            </w:r>
          </w:p>
        </w:tc>
        <w:tc>
          <w:tcPr>
            <w:tcW w:w="851" w:type="dxa"/>
            <w:vAlign w:val="center"/>
          </w:tcPr>
          <w:p w14:paraId="03B5B4F1" w14:textId="77777777" w:rsidR="00686BEA" w:rsidRPr="00686BEA" w:rsidRDefault="00686BEA" w:rsidP="00686BEA">
            <w:pPr>
              <w:jc w:val="center"/>
              <w:rPr>
                <w:rFonts w:ascii="Arial" w:hAnsi="Arial" w:cs="Arial"/>
                <w:sz w:val="22"/>
                <w:szCs w:val="22"/>
              </w:rPr>
            </w:pPr>
          </w:p>
        </w:tc>
        <w:tc>
          <w:tcPr>
            <w:tcW w:w="850" w:type="dxa"/>
          </w:tcPr>
          <w:p w14:paraId="6CEB2331"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3B1FDFF" w14:textId="77777777" w:rsidR="00686BEA" w:rsidRPr="00686BEA" w:rsidRDefault="00686BEA" w:rsidP="00686BEA">
            <w:pPr>
              <w:pStyle w:val="NoSpacing"/>
              <w:rPr>
                <w:rFonts w:ascii="Arial" w:eastAsia="MS Mincho" w:hAnsi="Arial" w:cs="Arial"/>
                <w:sz w:val="22"/>
                <w:szCs w:val="22"/>
              </w:rPr>
            </w:pPr>
          </w:p>
        </w:tc>
      </w:tr>
      <w:tr w:rsidR="00686BEA" w:rsidRPr="00686BEA" w14:paraId="3885EC5B" w14:textId="77777777" w:rsidTr="00D6150D">
        <w:tc>
          <w:tcPr>
            <w:tcW w:w="6833" w:type="dxa"/>
            <w:vAlign w:val="center"/>
          </w:tcPr>
          <w:p w14:paraId="30052C7B" w14:textId="6C63BDB9" w:rsidR="00686BEA" w:rsidRPr="00686BEA" w:rsidRDefault="00686BEA" w:rsidP="00686BEA">
            <w:pPr>
              <w:contextualSpacing/>
              <w:rPr>
                <w:rFonts w:ascii="Arial" w:hAnsi="Arial" w:cs="Arial"/>
                <w:bCs/>
                <w:sz w:val="22"/>
                <w:szCs w:val="22"/>
              </w:rPr>
            </w:pPr>
            <w:r w:rsidRPr="00686BEA">
              <w:rPr>
                <w:rFonts w:ascii="Arial" w:hAnsi="Arial" w:cs="Arial"/>
                <w:sz w:val="22"/>
                <w:szCs w:val="22"/>
              </w:rPr>
              <w:t>Scurtături pe tastatură pentru presetari WW/WL.</w:t>
            </w:r>
          </w:p>
        </w:tc>
        <w:tc>
          <w:tcPr>
            <w:tcW w:w="851" w:type="dxa"/>
            <w:vAlign w:val="center"/>
          </w:tcPr>
          <w:p w14:paraId="51883097" w14:textId="77777777" w:rsidR="00686BEA" w:rsidRPr="00686BEA" w:rsidRDefault="00686BEA" w:rsidP="00686BEA">
            <w:pPr>
              <w:jc w:val="center"/>
              <w:rPr>
                <w:rFonts w:ascii="Arial" w:hAnsi="Arial" w:cs="Arial"/>
                <w:sz w:val="22"/>
                <w:szCs w:val="22"/>
              </w:rPr>
            </w:pPr>
          </w:p>
        </w:tc>
        <w:tc>
          <w:tcPr>
            <w:tcW w:w="850" w:type="dxa"/>
          </w:tcPr>
          <w:p w14:paraId="70BCFCC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D39412C" w14:textId="77777777" w:rsidR="00686BEA" w:rsidRPr="00686BEA" w:rsidRDefault="00686BEA" w:rsidP="00686BEA">
            <w:pPr>
              <w:pStyle w:val="NoSpacing"/>
              <w:rPr>
                <w:rFonts w:ascii="Arial" w:eastAsia="MS Mincho" w:hAnsi="Arial" w:cs="Arial"/>
                <w:sz w:val="22"/>
                <w:szCs w:val="22"/>
              </w:rPr>
            </w:pPr>
          </w:p>
        </w:tc>
      </w:tr>
      <w:tr w:rsidR="00686BEA" w:rsidRPr="00686BEA" w14:paraId="33046962" w14:textId="77777777" w:rsidTr="00D6150D">
        <w:tc>
          <w:tcPr>
            <w:tcW w:w="6833" w:type="dxa"/>
            <w:vAlign w:val="center"/>
          </w:tcPr>
          <w:p w14:paraId="04C941D1" w14:textId="49725299" w:rsidR="00686BEA" w:rsidRPr="00686BEA" w:rsidRDefault="00686BEA" w:rsidP="00686BEA">
            <w:pPr>
              <w:contextualSpacing/>
              <w:rPr>
                <w:rFonts w:ascii="Arial" w:hAnsi="Arial" w:cs="Arial"/>
                <w:bCs/>
                <w:sz w:val="22"/>
                <w:szCs w:val="22"/>
              </w:rPr>
            </w:pPr>
            <w:r w:rsidRPr="00686BEA">
              <w:rPr>
                <w:rFonts w:ascii="Arial" w:hAnsi="Arial" w:cs="Arial"/>
                <w:sz w:val="22"/>
                <w:szCs w:val="22"/>
              </w:rPr>
              <w:t>Zoom interactiv, zoom 1:1, zoom regiune de interes.</w:t>
            </w:r>
          </w:p>
        </w:tc>
        <w:tc>
          <w:tcPr>
            <w:tcW w:w="851" w:type="dxa"/>
            <w:vAlign w:val="center"/>
          </w:tcPr>
          <w:p w14:paraId="37EEB1D6" w14:textId="77777777" w:rsidR="00686BEA" w:rsidRPr="00686BEA" w:rsidRDefault="00686BEA" w:rsidP="00686BEA">
            <w:pPr>
              <w:jc w:val="center"/>
              <w:rPr>
                <w:rFonts w:ascii="Arial" w:hAnsi="Arial" w:cs="Arial"/>
                <w:sz w:val="22"/>
                <w:szCs w:val="22"/>
              </w:rPr>
            </w:pPr>
          </w:p>
        </w:tc>
        <w:tc>
          <w:tcPr>
            <w:tcW w:w="850" w:type="dxa"/>
          </w:tcPr>
          <w:p w14:paraId="5B29407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89A5038" w14:textId="77777777" w:rsidR="00686BEA" w:rsidRPr="00686BEA" w:rsidRDefault="00686BEA" w:rsidP="00686BEA">
            <w:pPr>
              <w:pStyle w:val="NoSpacing"/>
              <w:rPr>
                <w:rFonts w:ascii="Arial" w:eastAsia="MS Mincho" w:hAnsi="Arial" w:cs="Arial"/>
                <w:sz w:val="22"/>
                <w:szCs w:val="22"/>
              </w:rPr>
            </w:pPr>
          </w:p>
        </w:tc>
      </w:tr>
      <w:tr w:rsidR="00686BEA" w:rsidRPr="00686BEA" w14:paraId="7DB5B98D" w14:textId="77777777" w:rsidTr="00D6150D">
        <w:tc>
          <w:tcPr>
            <w:tcW w:w="6833" w:type="dxa"/>
            <w:vAlign w:val="center"/>
          </w:tcPr>
          <w:p w14:paraId="4B4BA3CD" w14:textId="41D7A31B" w:rsidR="00686BEA" w:rsidRPr="00686BEA" w:rsidRDefault="00686BEA" w:rsidP="00686BEA">
            <w:pPr>
              <w:contextualSpacing/>
              <w:rPr>
                <w:rFonts w:ascii="Arial" w:hAnsi="Arial" w:cs="Arial"/>
                <w:bCs/>
                <w:sz w:val="22"/>
                <w:szCs w:val="22"/>
              </w:rPr>
            </w:pPr>
            <w:r w:rsidRPr="00686BEA">
              <w:rPr>
                <w:rFonts w:ascii="Arial" w:hAnsi="Arial" w:cs="Arial"/>
                <w:sz w:val="22"/>
                <w:szCs w:val="22"/>
              </w:rPr>
              <w:t>Oglindire și rotație imagini.</w:t>
            </w:r>
          </w:p>
        </w:tc>
        <w:tc>
          <w:tcPr>
            <w:tcW w:w="851" w:type="dxa"/>
            <w:vAlign w:val="center"/>
          </w:tcPr>
          <w:p w14:paraId="2FD7C917" w14:textId="77777777" w:rsidR="00686BEA" w:rsidRPr="00686BEA" w:rsidRDefault="00686BEA" w:rsidP="00686BEA">
            <w:pPr>
              <w:jc w:val="center"/>
              <w:rPr>
                <w:rFonts w:ascii="Arial" w:hAnsi="Arial" w:cs="Arial"/>
                <w:sz w:val="22"/>
                <w:szCs w:val="22"/>
              </w:rPr>
            </w:pPr>
          </w:p>
        </w:tc>
        <w:tc>
          <w:tcPr>
            <w:tcW w:w="850" w:type="dxa"/>
          </w:tcPr>
          <w:p w14:paraId="044A342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DBE6F04" w14:textId="77777777" w:rsidR="00686BEA" w:rsidRPr="00686BEA" w:rsidRDefault="00686BEA" w:rsidP="00686BEA">
            <w:pPr>
              <w:pStyle w:val="NoSpacing"/>
              <w:rPr>
                <w:rFonts w:ascii="Arial" w:eastAsia="MS Mincho" w:hAnsi="Arial" w:cs="Arial"/>
                <w:sz w:val="22"/>
                <w:szCs w:val="22"/>
              </w:rPr>
            </w:pPr>
          </w:p>
        </w:tc>
      </w:tr>
      <w:tr w:rsidR="00686BEA" w:rsidRPr="00686BEA" w14:paraId="7A5AEE15" w14:textId="77777777" w:rsidTr="00D6150D">
        <w:tc>
          <w:tcPr>
            <w:tcW w:w="6833" w:type="dxa"/>
            <w:vAlign w:val="center"/>
          </w:tcPr>
          <w:p w14:paraId="3F9C52E7" w14:textId="08990F64" w:rsidR="00686BEA" w:rsidRPr="00686BEA" w:rsidRDefault="00686BEA" w:rsidP="00686BEA">
            <w:pPr>
              <w:contextualSpacing/>
              <w:rPr>
                <w:rFonts w:ascii="Arial" w:hAnsi="Arial" w:cs="Arial"/>
                <w:bCs/>
                <w:sz w:val="22"/>
                <w:szCs w:val="22"/>
              </w:rPr>
            </w:pPr>
            <w:r w:rsidRPr="00686BEA">
              <w:rPr>
                <w:rFonts w:ascii="Arial" w:hAnsi="Arial" w:cs="Arial"/>
                <w:sz w:val="22"/>
                <w:szCs w:val="22"/>
              </w:rPr>
              <w:t>Negativ imagine</w:t>
            </w:r>
          </w:p>
        </w:tc>
        <w:tc>
          <w:tcPr>
            <w:tcW w:w="851" w:type="dxa"/>
            <w:vAlign w:val="center"/>
          </w:tcPr>
          <w:p w14:paraId="6B254B58" w14:textId="77777777" w:rsidR="00686BEA" w:rsidRPr="00686BEA" w:rsidRDefault="00686BEA" w:rsidP="00686BEA">
            <w:pPr>
              <w:jc w:val="center"/>
              <w:rPr>
                <w:rFonts w:ascii="Arial" w:hAnsi="Arial" w:cs="Arial"/>
                <w:sz w:val="22"/>
                <w:szCs w:val="22"/>
              </w:rPr>
            </w:pPr>
          </w:p>
        </w:tc>
        <w:tc>
          <w:tcPr>
            <w:tcW w:w="850" w:type="dxa"/>
          </w:tcPr>
          <w:p w14:paraId="10C87099"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4945A59" w14:textId="77777777" w:rsidR="00686BEA" w:rsidRPr="00686BEA" w:rsidRDefault="00686BEA" w:rsidP="00686BEA">
            <w:pPr>
              <w:pStyle w:val="NoSpacing"/>
              <w:rPr>
                <w:rFonts w:ascii="Arial" w:eastAsia="MS Mincho" w:hAnsi="Arial" w:cs="Arial"/>
                <w:sz w:val="22"/>
                <w:szCs w:val="22"/>
              </w:rPr>
            </w:pPr>
          </w:p>
        </w:tc>
      </w:tr>
      <w:tr w:rsidR="00686BEA" w:rsidRPr="00686BEA" w14:paraId="4F9134CE" w14:textId="77777777" w:rsidTr="00D6150D">
        <w:tc>
          <w:tcPr>
            <w:tcW w:w="6833" w:type="dxa"/>
            <w:vAlign w:val="center"/>
          </w:tcPr>
          <w:p w14:paraId="0D6C8F3F" w14:textId="72F014DD" w:rsidR="00686BEA" w:rsidRPr="00686BEA" w:rsidRDefault="00686BEA" w:rsidP="00686BEA">
            <w:pPr>
              <w:contextualSpacing/>
              <w:rPr>
                <w:rFonts w:ascii="Arial" w:hAnsi="Arial" w:cs="Arial"/>
                <w:bCs/>
                <w:sz w:val="22"/>
                <w:szCs w:val="22"/>
              </w:rPr>
            </w:pPr>
            <w:r w:rsidRPr="00686BEA">
              <w:rPr>
                <w:rFonts w:ascii="Arial" w:hAnsi="Arial" w:cs="Arial"/>
                <w:sz w:val="22"/>
                <w:szCs w:val="22"/>
              </w:rPr>
              <w:t>Filtrare: edge enhancement, denoising.</w:t>
            </w:r>
          </w:p>
        </w:tc>
        <w:tc>
          <w:tcPr>
            <w:tcW w:w="851" w:type="dxa"/>
            <w:vAlign w:val="center"/>
          </w:tcPr>
          <w:p w14:paraId="18C021DB" w14:textId="77777777" w:rsidR="00686BEA" w:rsidRPr="00686BEA" w:rsidRDefault="00686BEA" w:rsidP="00686BEA">
            <w:pPr>
              <w:jc w:val="center"/>
              <w:rPr>
                <w:rFonts w:ascii="Arial" w:hAnsi="Arial" w:cs="Arial"/>
                <w:sz w:val="22"/>
                <w:szCs w:val="22"/>
              </w:rPr>
            </w:pPr>
          </w:p>
        </w:tc>
        <w:tc>
          <w:tcPr>
            <w:tcW w:w="850" w:type="dxa"/>
          </w:tcPr>
          <w:p w14:paraId="1DDF8A5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3CB7697" w14:textId="77777777" w:rsidR="00686BEA" w:rsidRPr="00686BEA" w:rsidRDefault="00686BEA" w:rsidP="00686BEA">
            <w:pPr>
              <w:pStyle w:val="NoSpacing"/>
              <w:rPr>
                <w:rFonts w:ascii="Arial" w:eastAsia="MS Mincho" w:hAnsi="Arial" w:cs="Arial"/>
                <w:sz w:val="22"/>
                <w:szCs w:val="22"/>
              </w:rPr>
            </w:pPr>
          </w:p>
        </w:tc>
      </w:tr>
      <w:tr w:rsidR="00686BEA" w:rsidRPr="00686BEA" w14:paraId="47B5797B" w14:textId="77777777" w:rsidTr="00D6150D">
        <w:tc>
          <w:tcPr>
            <w:tcW w:w="6833" w:type="dxa"/>
            <w:vAlign w:val="center"/>
          </w:tcPr>
          <w:p w14:paraId="10A39449" w14:textId="7F5D628F" w:rsidR="00686BEA" w:rsidRPr="00686BEA" w:rsidRDefault="00686BEA" w:rsidP="00686BEA">
            <w:pPr>
              <w:contextualSpacing/>
              <w:rPr>
                <w:rFonts w:ascii="Arial" w:hAnsi="Arial" w:cs="Arial"/>
                <w:bCs/>
                <w:sz w:val="22"/>
                <w:szCs w:val="22"/>
              </w:rPr>
            </w:pPr>
            <w:r w:rsidRPr="00686BEA">
              <w:rPr>
                <w:rFonts w:ascii="Arial" w:hAnsi="Arial" w:cs="Arial"/>
                <w:sz w:val="22"/>
                <w:szCs w:val="22"/>
              </w:rPr>
              <w:t>Funcții de interpolare imagini pentru imbunătățirea calității lor: ex.  Linear, Lanczos.</w:t>
            </w:r>
          </w:p>
        </w:tc>
        <w:tc>
          <w:tcPr>
            <w:tcW w:w="851" w:type="dxa"/>
            <w:vAlign w:val="center"/>
          </w:tcPr>
          <w:p w14:paraId="6E7C7900" w14:textId="77777777" w:rsidR="00686BEA" w:rsidRPr="00686BEA" w:rsidRDefault="00686BEA" w:rsidP="00686BEA">
            <w:pPr>
              <w:jc w:val="center"/>
              <w:rPr>
                <w:rFonts w:ascii="Arial" w:hAnsi="Arial" w:cs="Arial"/>
                <w:sz w:val="22"/>
                <w:szCs w:val="22"/>
              </w:rPr>
            </w:pPr>
          </w:p>
        </w:tc>
        <w:tc>
          <w:tcPr>
            <w:tcW w:w="850" w:type="dxa"/>
          </w:tcPr>
          <w:p w14:paraId="383AF5F4"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8FA5C58" w14:textId="77777777" w:rsidR="00686BEA" w:rsidRPr="00686BEA" w:rsidRDefault="00686BEA" w:rsidP="00686BEA">
            <w:pPr>
              <w:pStyle w:val="NoSpacing"/>
              <w:rPr>
                <w:rFonts w:ascii="Arial" w:eastAsia="MS Mincho" w:hAnsi="Arial" w:cs="Arial"/>
                <w:sz w:val="22"/>
                <w:szCs w:val="22"/>
              </w:rPr>
            </w:pPr>
          </w:p>
        </w:tc>
      </w:tr>
      <w:tr w:rsidR="00686BEA" w:rsidRPr="00686BEA" w14:paraId="0022D810" w14:textId="77777777" w:rsidTr="00D6150D">
        <w:tc>
          <w:tcPr>
            <w:tcW w:w="6833" w:type="dxa"/>
            <w:vAlign w:val="center"/>
          </w:tcPr>
          <w:p w14:paraId="18023189" w14:textId="3C9B06F4" w:rsidR="00686BEA" w:rsidRPr="00686BEA" w:rsidRDefault="00686BEA" w:rsidP="00686BEA">
            <w:pPr>
              <w:contextualSpacing/>
              <w:rPr>
                <w:rFonts w:ascii="Arial" w:hAnsi="Arial" w:cs="Arial"/>
                <w:bCs/>
                <w:sz w:val="22"/>
                <w:szCs w:val="22"/>
              </w:rPr>
            </w:pPr>
            <w:r w:rsidRPr="00686BEA">
              <w:rPr>
                <w:rFonts w:ascii="Arial" w:hAnsi="Arial" w:cs="Arial"/>
                <w:sz w:val="22"/>
                <w:szCs w:val="22"/>
              </w:rPr>
              <w:t>Măsurători HU ROI (densități cu prezentarea statistica a pixelilor capturați).</w:t>
            </w:r>
          </w:p>
        </w:tc>
        <w:tc>
          <w:tcPr>
            <w:tcW w:w="851" w:type="dxa"/>
            <w:vAlign w:val="center"/>
          </w:tcPr>
          <w:p w14:paraId="2733240C" w14:textId="77777777" w:rsidR="00686BEA" w:rsidRPr="00686BEA" w:rsidRDefault="00686BEA" w:rsidP="00686BEA">
            <w:pPr>
              <w:jc w:val="center"/>
              <w:rPr>
                <w:rFonts w:ascii="Arial" w:hAnsi="Arial" w:cs="Arial"/>
                <w:sz w:val="22"/>
                <w:szCs w:val="22"/>
              </w:rPr>
            </w:pPr>
          </w:p>
        </w:tc>
        <w:tc>
          <w:tcPr>
            <w:tcW w:w="850" w:type="dxa"/>
          </w:tcPr>
          <w:p w14:paraId="6FFA9A9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C08FEC5" w14:textId="77777777" w:rsidR="00686BEA" w:rsidRPr="00686BEA" w:rsidRDefault="00686BEA" w:rsidP="00686BEA">
            <w:pPr>
              <w:pStyle w:val="NoSpacing"/>
              <w:rPr>
                <w:rFonts w:ascii="Arial" w:eastAsia="MS Mincho" w:hAnsi="Arial" w:cs="Arial"/>
                <w:sz w:val="22"/>
                <w:szCs w:val="22"/>
              </w:rPr>
            </w:pPr>
          </w:p>
        </w:tc>
      </w:tr>
      <w:tr w:rsidR="00686BEA" w:rsidRPr="00686BEA" w14:paraId="2D10656B" w14:textId="77777777" w:rsidTr="00D6150D">
        <w:tc>
          <w:tcPr>
            <w:tcW w:w="6833" w:type="dxa"/>
            <w:vAlign w:val="center"/>
          </w:tcPr>
          <w:p w14:paraId="53C7811A" w14:textId="226693FC" w:rsidR="00686BEA" w:rsidRPr="00686BEA" w:rsidRDefault="00686BEA" w:rsidP="00686BEA">
            <w:pPr>
              <w:contextualSpacing/>
              <w:rPr>
                <w:rFonts w:ascii="Arial" w:hAnsi="Arial" w:cs="Arial"/>
                <w:bCs/>
                <w:sz w:val="22"/>
                <w:szCs w:val="22"/>
              </w:rPr>
            </w:pPr>
            <w:r w:rsidRPr="00686BEA">
              <w:rPr>
                <w:rFonts w:ascii="Arial" w:hAnsi="Arial" w:cs="Arial"/>
                <w:sz w:val="22"/>
                <w:szCs w:val="22"/>
              </w:rPr>
              <w:t>Funcție de măsurare a distanțelor și unghiurilor, unghi Cobb, unghi Wiberg, distanța patelară TT-TG, cerc, unități Hounsfield.</w:t>
            </w:r>
          </w:p>
        </w:tc>
        <w:tc>
          <w:tcPr>
            <w:tcW w:w="851" w:type="dxa"/>
            <w:vAlign w:val="center"/>
          </w:tcPr>
          <w:p w14:paraId="27B0B17E" w14:textId="77777777" w:rsidR="00686BEA" w:rsidRPr="00686BEA" w:rsidRDefault="00686BEA" w:rsidP="00686BEA">
            <w:pPr>
              <w:jc w:val="center"/>
              <w:rPr>
                <w:rFonts w:ascii="Arial" w:hAnsi="Arial" w:cs="Arial"/>
                <w:sz w:val="22"/>
                <w:szCs w:val="22"/>
              </w:rPr>
            </w:pPr>
          </w:p>
        </w:tc>
        <w:tc>
          <w:tcPr>
            <w:tcW w:w="850" w:type="dxa"/>
          </w:tcPr>
          <w:p w14:paraId="4095F7F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4571D6B" w14:textId="77777777" w:rsidR="00686BEA" w:rsidRPr="00686BEA" w:rsidRDefault="00686BEA" w:rsidP="00686BEA">
            <w:pPr>
              <w:pStyle w:val="NoSpacing"/>
              <w:rPr>
                <w:rFonts w:ascii="Arial" w:eastAsia="MS Mincho" w:hAnsi="Arial" w:cs="Arial"/>
                <w:sz w:val="22"/>
                <w:szCs w:val="22"/>
              </w:rPr>
            </w:pPr>
          </w:p>
        </w:tc>
      </w:tr>
      <w:tr w:rsidR="00686BEA" w:rsidRPr="00686BEA" w14:paraId="4ECF605B" w14:textId="77777777" w:rsidTr="00D6150D">
        <w:tc>
          <w:tcPr>
            <w:tcW w:w="6833" w:type="dxa"/>
            <w:vAlign w:val="center"/>
          </w:tcPr>
          <w:p w14:paraId="690F81A6" w14:textId="5448001D" w:rsidR="00686BEA" w:rsidRPr="00686BEA" w:rsidRDefault="00686BEA" w:rsidP="00686BEA">
            <w:pPr>
              <w:contextualSpacing/>
              <w:rPr>
                <w:rFonts w:ascii="Arial" w:hAnsi="Arial" w:cs="Arial"/>
                <w:bCs/>
                <w:sz w:val="22"/>
                <w:szCs w:val="22"/>
              </w:rPr>
            </w:pPr>
            <w:r w:rsidRPr="00686BEA">
              <w:rPr>
                <w:rFonts w:ascii="Arial" w:hAnsi="Arial" w:cs="Arial"/>
                <w:sz w:val="22"/>
                <w:szCs w:val="22"/>
              </w:rPr>
              <w:t>Etichetare vertebre pe imagini RMN sau CT.</w:t>
            </w:r>
          </w:p>
        </w:tc>
        <w:tc>
          <w:tcPr>
            <w:tcW w:w="851" w:type="dxa"/>
            <w:vAlign w:val="center"/>
          </w:tcPr>
          <w:p w14:paraId="12EDBDF6" w14:textId="77777777" w:rsidR="00686BEA" w:rsidRPr="00686BEA" w:rsidRDefault="00686BEA" w:rsidP="00686BEA">
            <w:pPr>
              <w:jc w:val="center"/>
              <w:rPr>
                <w:rFonts w:ascii="Arial" w:hAnsi="Arial" w:cs="Arial"/>
                <w:sz w:val="22"/>
                <w:szCs w:val="22"/>
              </w:rPr>
            </w:pPr>
          </w:p>
        </w:tc>
        <w:tc>
          <w:tcPr>
            <w:tcW w:w="850" w:type="dxa"/>
          </w:tcPr>
          <w:p w14:paraId="459D351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B0BCD4A" w14:textId="77777777" w:rsidR="00686BEA" w:rsidRPr="00686BEA" w:rsidRDefault="00686BEA" w:rsidP="00686BEA">
            <w:pPr>
              <w:pStyle w:val="NoSpacing"/>
              <w:rPr>
                <w:rFonts w:ascii="Arial" w:eastAsia="MS Mincho" w:hAnsi="Arial" w:cs="Arial"/>
                <w:sz w:val="22"/>
                <w:szCs w:val="22"/>
              </w:rPr>
            </w:pPr>
          </w:p>
        </w:tc>
      </w:tr>
      <w:tr w:rsidR="00686BEA" w:rsidRPr="00686BEA" w14:paraId="1FD6E5D8" w14:textId="77777777" w:rsidTr="00D6150D">
        <w:tc>
          <w:tcPr>
            <w:tcW w:w="6833" w:type="dxa"/>
            <w:vAlign w:val="center"/>
          </w:tcPr>
          <w:p w14:paraId="04B0600C" w14:textId="69394302" w:rsidR="00686BEA" w:rsidRPr="00686BEA" w:rsidRDefault="00686BEA" w:rsidP="00686BEA">
            <w:pPr>
              <w:contextualSpacing/>
              <w:rPr>
                <w:rFonts w:ascii="Arial" w:hAnsi="Arial" w:cs="Arial"/>
                <w:bCs/>
                <w:sz w:val="22"/>
                <w:szCs w:val="22"/>
              </w:rPr>
            </w:pPr>
            <w:r w:rsidRPr="00686BEA">
              <w:rPr>
                <w:rFonts w:ascii="Arial" w:hAnsi="Arial" w:cs="Arial"/>
                <w:sz w:val="22"/>
                <w:szCs w:val="22"/>
              </w:rPr>
              <w:t>Creare și salvare imagini de referință cu reconstrucții sau măsurători pe imagini, cu salvarea stării aplicației.</w:t>
            </w:r>
          </w:p>
        </w:tc>
        <w:tc>
          <w:tcPr>
            <w:tcW w:w="851" w:type="dxa"/>
            <w:vAlign w:val="center"/>
          </w:tcPr>
          <w:p w14:paraId="7D616FCB" w14:textId="77777777" w:rsidR="00686BEA" w:rsidRPr="00686BEA" w:rsidRDefault="00686BEA" w:rsidP="00686BEA">
            <w:pPr>
              <w:jc w:val="center"/>
              <w:rPr>
                <w:rFonts w:ascii="Arial" w:hAnsi="Arial" w:cs="Arial"/>
                <w:sz w:val="22"/>
                <w:szCs w:val="22"/>
              </w:rPr>
            </w:pPr>
          </w:p>
        </w:tc>
        <w:tc>
          <w:tcPr>
            <w:tcW w:w="850" w:type="dxa"/>
          </w:tcPr>
          <w:p w14:paraId="1E0AAAD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A49E4B0" w14:textId="77777777" w:rsidR="00686BEA" w:rsidRPr="00686BEA" w:rsidRDefault="00686BEA" w:rsidP="00686BEA">
            <w:pPr>
              <w:pStyle w:val="NoSpacing"/>
              <w:rPr>
                <w:rFonts w:ascii="Arial" w:eastAsia="MS Mincho" w:hAnsi="Arial" w:cs="Arial"/>
                <w:sz w:val="22"/>
                <w:szCs w:val="22"/>
              </w:rPr>
            </w:pPr>
          </w:p>
        </w:tc>
      </w:tr>
      <w:tr w:rsidR="00686BEA" w:rsidRPr="00686BEA" w14:paraId="6CEA8D1A" w14:textId="77777777" w:rsidTr="00D6150D">
        <w:tc>
          <w:tcPr>
            <w:tcW w:w="6833" w:type="dxa"/>
            <w:vAlign w:val="center"/>
          </w:tcPr>
          <w:p w14:paraId="123C41E6" w14:textId="54CC81D6" w:rsidR="00686BEA" w:rsidRPr="00686BEA" w:rsidRDefault="00686BEA" w:rsidP="00686BEA">
            <w:pPr>
              <w:contextualSpacing/>
              <w:rPr>
                <w:rFonts w:ascii="Arial" w:hAnsi="Arial" w:cs="Arial"/>
                <w:bCs/>
                <w:sz w:val="22"/>
                <w:szCs w:val="22"/>
              </w:rPr>
            </w:pPr>
            <w:r w:rsidRPr="00686BEA">
              <w:rPr>
                <w:rFonts w:ascii="Arial" w:hAnsi="Arial" w:cs="Arial"/>
                <w:sz w:val="22"/>
                <w:szCs w:val="22"/>
              </w:rPr>
              <w:t>Export imagini în format DICOM cu posibilitate de anonimizare.</w:t>
            </w:r>
          </w:p>
        </w:tc>
        <w:tc>
          <w:tcPr>
            <w:tcW w:w="851" w:type="dxa"/>
            <w:vAlign w:val="center"/>
          </w:tcPr>
          <w:p w14:paraId="2CB8D166" w14:textId="77777777" w:rsidR="00686BEA" w:rsidRPr="00686BEA" w:rsidRDefault="00686BEA" w:rsidP="00686BEA">
            <w:pPr>
              <w:jc w:val="center"/>
              <w:rPr>
                <w:rFonts w:ascii="Arial" w:hAnsi="Arial" w:cs="Arial"/>
                <w:sz w:val="22"/>
                <w:szCs w:val="22"/>
              </w:rPr>
            </w:pPr>
          </w:p>
        </w:tc>
        <w:tc>
          <w:tcPr>
            <w:tcW w:w="850" w:type="dxa"/>
          </w:tcPr>
          <w:p w14:paraId="4945FC6A"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CF1377E" w14:textId="77777777" w:rsidR="00686BEA" w:rsidRPr="00686BEA" w:rsidRDefault="00686BEA" w:rsidP="00686BEA">
            <w:pPr>
              <w:pStyle w:val="NoSpacing"/>
              <w:rPr>
                <w:rFonts w:ascii="Arial" w:eastAsia="MS Mincho" w:hAnsi="Arial" w:cs="Arial"/>
                <w:sz w:val="22"/>
                <w:szCs w:val="22"/>
              </w:rPr>
            </w:pPr>
          </w:p>
        </w:tc>
      </w:tr>
      <w:tr w:rsidR="00686BEA" w:rsidRPr="00686BEA" w14:paraId="4D71F013" w14:textId="77777777" w:rsidTr="00D6150D">
        <w:tc>
          <w:tcPr>
            <w:tcW w:w="6833" w:type="dxa"/>
            <w:vAlign w:val="center"/>
          </w:tcPr>
          <w:p w14:paraId="7D33FE5A" w14:textId="449DCDFA"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redactare rezultat direct din interfața viewer-ului ZFP.</w:t>
            </w:r>
          </w:p>
        </w:tc>
        <w:tc>
          <w:tcPr>
            <w:tcW w:w="851" w:type="dxa"/>
            <w:vAlign w:val="center"/>
          </w:tcPr>
          <w:p w14:paraId="4EB1AFB7" w14:textId="77777777" w:rsidR="00686BEA" w:rsidRPr="00686BEA" w:rsidRDefault="00686BEA" w:rsidP="00686BEA">
            <w:pPr>
              <w:jc w:val="center"/>
              <w:rPr>
                <w:rFonts w:ascii="Arial" w:hAnsi="Arial" w:cs="Arial"/>
                <w:sz w:val="22"/>
                <w:szCs w:val="22"/>
              </w:rPr>
            </w:pPr>
          </w:p>
        </w:tc>
        <w:tc>
          <w:tcPr>
            <w:tcW w:w="850" w:type="dxa"/>
          </w:tcPr>
          <w:p w14:paraId="11AEE469"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D7D5D51" w14:textId="77777777" w:rsidR="00686BEA" w:rsidRPr="00686BEA" w:rsidRDefault="00686BEA" w:rsidP="00686BEA">
            <w:pPr>
              <w:pStyle w:val="NoSpacing"/>
              <w:rPr>
                <w:rFonts w:ascii="Arial" w:eastAsia="MS Mincho" w:hAnsi="Arial" w:cs="Arial"/>
                <w:sz w:val="22"/>
                <w:szCs w:val="22"/>
              </w:rPr>
            </w:pPr>
          </w:p>
        </w:tc>
      </w:tr>
      <w:tr w:rsidR="00686BEA" w:rsidRPr="00686BEA" w14:paraId="79091F44" w14:textId="77777777" w:rsidTr="00D6150D">
        <w:tc>
          <w:tcPr>
            <w:tcW w:w="6833" w:type="dxa"/>
            <w:vAlign w:val="center"/>
          </w:tcPr>
          <w:p w14:paraId="2713E84A" w14:textId="74F3C47D" w:rsidR="00686BEA" w:rsidRPr="00686BEA" w:rsidRDefault="00686BEA" w:rsidP="00686BEA">
            <w:pPr>
              <w:contextualSpacing/>
              <w:rPr>
                <w:rFonts w:ascii="Arial" w:hAnsi="Arial" w:cs="Arial"/>
                <w:bCs/>
                <w:sz w:val="22"/>
                <w:szCs w:val="22"/>
              </w:rPr>
            </w:pPr>
            <w:r w:rsidRPr="00686BEA">
              <w:rPr>
                <w:rFonts w:ascii="Arial" w:hAnsi="Arial" w:cs="Arial"/>
                <w:sz w:val="22"/>
                <w:szCs w:val="22"/>
              </w:rPr>
              <w:t xml:space="preserve">Dictare digitală nativă, integrată în viewer ZFP. </w:t>
            </w:r>
          </w:p>
        </w:tc>
        <w:tc>
          <w:tcPr>
            <w:tcW w:w="851" w:type="dxa"/>
            <w:vAlign w:val="center"/>
          </w:tcPr>
          <w:p w14:paraId="41C31B20" w14:textId="77777777" w:rsidR="00686BEA" w:rsidRPr="00686BEA" w:rsidRDefault="00686BEA" w:rsidP="00686BEA">
            <w:pPr>
              <w:jc w:val="center"/>
              <w:rPr>
                <w:rFonts w:ascii="Arial" w:hAnsi="Arial" w:cs="Arial"/>
                <w:sz w:val="22"/>
                <w:szCs w:val="22"/>
              </w:rPr>
            </w:pPr>
          </w:p>
        </w:tc>
        <w:tc>
          <w:tcPr>
            <w:tcW w:w="850" w:type="dxa"/>
          </w:tcPr>
          <w:p w14:paraId="74F475F6"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15E4850" w14:textId="77777777" w:rsidR="00686BEA" w:rsidRPr="00686BEA" w:rsidRDefault="00686BEA" w:rsidP="00686BEA">
            <w:pPr>
              <w:pStyle w:val="NoSpacing"/>
              <w:rPr>
                <w:rFonts w:ascii="Arial" w:eastAsia="MS Mincho" w:hAnsi="Arial" w:cs="Arial"/>
                <w:sz w:val="22"/>
                <w:szCs w:val="22"/>
              </w:rPr>
            </w:pPr>
          </w:p>
        </w:tc>
      </w:tr>
      <w:tr w:rsidR="00686BEA" w:rsidRPr="00686BEA" w14:paraId="0F5386BE" w14:textId="77777777" w:rsidTr="00D6150D">
        <w:tc>
          <w:tcPr>
            <w:tcW w:w="6833" w:type="dxa"/>
            <w:vAlign w:val="center"/>
          </w:tcPr>
          <w:p w14:paraId="6E017DB8" w14:textId="46C5D2FD"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lucru cu microfon obișnuit sau cu dictafoane specializate (ex. SpeechMike)</w:t>
            </w:r>
          </w:p>
        </w:tc>
        <w:tc>
          <w:tcPr>
            <w:tcW w:w="851" w:type="dxa"/>
            <w:vAlign w:val="center"/>
          </w:tcPr>
          <w:p w14:paraId="4A40EC29" w14:textId="77777777" w:rsidR="00686BEA" w:rsidRPr="00686BEA" w:rsidRDefault="00686BEA" w:rsidP="00686BEA">
            <w:pPr>
              <w:jc w:val="center"/>
              <w:rPr>
                <w:rFonts w:ascii="Arial" w:hAnsi="Arial" w:cs="Arial"/>
                <w:sz w:val="22"/>
                <w:szCs w:val="22"/>
              </w:rPr>
            </w:pPr>
          </w:p>
        </w:tc>
        <w:tc>
          <w:tcPr>
            <w:tcW w:w="850" w:type="dxa"/>
          </w:tcPr>
          <w:p w14:paraId="37B0C586"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3967D59" w14:textId="77777777" w:rsidR="00686BEA" w:rsidRPr="00686BEA" w:rsidRDefault="00686BEA" w:rsidP="00686BEA">
            <w:pPr>
              <w:pStyle w:val="NoSpacing"/>
              <w:rPr>
                <w:rFonts w:ascii="Arial" w:eastAsia="MS Mincho" w:hAnsi="Arial" w:cs="Arial"/>
                <w:sz w:val="22"/>
                <w:szCs w:val="22"/>
              </w:rPr>
            </w:pPr>
          </w:p>
        </w:tc>
      </w:tr>
      <w:tr w:rsidR="00686BEA" w:rsidRPr="00686BEA" w14:paraId="27E0C7C2" w14:textId="77777777" w:rsidTr="00D6150D">
        <w:tc>
          <w:tcPr>
            <w:tcW w:w="6833" w:type="dxa"/>
            <w:vAlign w:val="center"/>
          </w:tcPr>
          <w:p w14:paraId="1264DE79" w14:textId="2E3C1D30" w:rsidR="00686BEA" w:rsidRPr="00686BEA" w:rsidRDefault="00686BEA" w:rsidP="00686BEA">
            <w:pPr>
              <w:contextualSpacing/>
              <w:rPr>
                <w:rFonts w:ascii="Arial" w:hAnsi="Arial" w:cs="Arial"/>
                <w:bCs/>
                <w:sz w:val="22"/>
                <w:szCs w:val="22"/>
              </w:rPr>
            </w:pPr>
            <w:r w:rsidRPr="00686BEA">
              <w:rPr>
                <w:rFonts w:ascii="Arial" w:hAnsi="Arial" w:cs="Arial"/>
                <w:sz w:val="22"/>
                <w:szCs w:val="22"/>
              </w:rPr>
              <w:lastRenderedPageBreak/>
              <w:t>Posibilitate de creare șabloane pentru rezultate tipizate.</w:t>
            </w:r>
          </w:p>
        </w:tc>
        <w:tc>
          <w:tcPr>
            <w:tcW w:w="851" w:type="dxa"/>
            <w:vAlign w:val="center"/>
          </w:tcPr>
          <w:p w14:paraId="42B78B51" w14:textId="77777777" w:rsidR="00686BEA" w:rsidRPr="00686BEA" w:rsidRDefault="00686BEA" w:rsidP="00686BEA">
            <w:pPr>
              <w:jc w:val="center"/>
              <w:rPr>
                <w:rFonts w:ascii="Arial" w:hAnsi="Arial" w:cs="Arial"/>
                <w:sz w:val="22"/>
                <w:szCs w:val="22"/>
              </w:rPr>
            </w:pPr>
          </w:p>
        </w:tc>
        <w:tc>
          <w:tcPr>
            <w:tcW w:w="850" w:type="dxa"/>
          </w:tcPr>
          <w:p w14:paraId="16688795"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3261AD9" w14:textId="77777777" w:rsidR="00686BEA" w:rsidRPr="00686BEA" w:rsidRDefault="00686BEA" w:rsidP="00686BEA">
            <w:pPr>
              <w:pStyle w:val="NoSpacing"/>
              <w:rPr>
                <w:rFonts w:ascii="Arial" w:eastAsia="MS Mincho" w:hAnsi="Arial" w:cs="Arial"/>
                <w:sz w:val="22"/>
                <w:szCs w:val="22"/>
              </w:rPr>
            </w:pPr>
          </w:p>
        </w:tc>
      </w:tr>
      <w:tr w:rsidR="00686BEA" w:rsidRPr="00686BEA" w14:paraId="17A72E28" w14:textId="77777777" w:rsidTr="00D6150D">
        <w:tc>
          <w:tcPr>
            <w:tcW w:w="6833" w:type="dxa"/>
            <w:vAlign w:val="center"/>
          </w:tcPr>
          <w:p w14:paraId="755C178B" w14:textId="533875C8" w:rsidR="00686BEA" w:rsidRPr="00686BEA" w:rsidRDefault="00686BEA" w:rsidP="00686BEA">
            <w:pPr>
              <w:contextualSpacing/>
              <w:rPr>
                <w:rFonts w:ascii="Arial" w:hAnsi="Arial" w:cs="Arial"/>
                <w:bCs/>
                <w:sz w:val="22"/>
                <w:szCs w:val="22"/>
              </w:rPr>
            </w:pPr>
            <w:r w:rsidRPr="00686BEA">
              <w:rPr>
                <w:rFonts w:ascii="Arial" w:hAnsi="Arial" w:cs="Arial"/>
                <w:sz w:val="22"/>
                <w:szCs w:val="22"/>
              </w:rPr>
              <w:t>Posibilitate de lucru cu rezultate predefinite, selectarea lor dintr-o listă și modificarea lor de către radiolog.</w:t>
            </w:r>
          </w:p>
        </w:tc>
        <w:tc>
          <w:tcPr>
            <w:tcW w:w="851" w:type="dxa"/>
            <w:vAlign w:val="center"/>
          </w:tcPr>
          <w:p w14:paraId="690026EE" w14:textId="77777777" w:rsidR="00686BEA" w:rsidRPr="00686BEA" w:rsidRDefault="00686BEA" w:rsidP="00686BEA">
            <w:pPr>
              <w:jc w:val="center"/>
              <w:rPr>
                <w:rFonts w:ascii="Arial" w:hAnsi="Arial" w:cs="Arial"/>
                <w:sz w:val="22"/>
                <w:szCs w:val="22"/>
              </w:rPr>
            </w:pPr>
          </w:p>
        </w:tc>
        <w:tc>
          <w:tcPr>
            <w:tcW w:w="850" w:type="dxa"/>
          </w:tcPr>
          <w:p w14:paraId="45E266F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99581F4" w14:textId="77777777" w:rsidR="00686BEA" w:rsidRPr="00686BEA" w:rsidRDefault="00686BEA" w:rsidP="00686BEA">
            <w:pPr>
              <w:pStyle w:val="NoSpacing"/>
              <w:rPr>
                <w:rFonts w:ascii="Arial" w:eastAsia="MS Mincho" w:hAnsi="Arial" w:cs="Arial"/>
                <w:sz w:val="22"/>
                <w:szCs w:val="22"/>
              </w:rPr>
            </w:pPr>
          </w:p>
        </w:tc>
      </w:tr>
      <w:tr w:rsidR="00686BEA" w:rsidRPr="00686BEA" w14:paraId="554D1F7F" w14:textId="77777777" w:rsidTr="00D6150D">
        <w:tc>
          <w:tcPr>
            <w:tcW w:w="6833" w:type="dxa"/>
            <w:vAlign w:val="center"/>
          </w:tcPr>
          <w:p w14:paraId="03A27712" w14:textId="380B4E1A" w:rsidR="00686BEA" w:rsidRPr="00686BEA" w:rsidRDefault="00686BEA" w:rsidP="00686BEA">
            <w:pPr>
              <w:contextualSpacing/>
              <w:rPr>
                <w:rFonts w:ascii="Arial" w:hAnsi="Arial" w:cs="Arial"/>
                <w:bCs/>
                <w:sz w:val="22"/>
                <w:szCs w:val="22"/>
              </w:rPr>
            </w:pPr>
            <w:r w:rsidRPr="00686BEA">
              <w:rPr>
                <w:rFonts w:ascii="Arial" w:hAnsi="Arial" w:cs="Arial"/>
                <w:sz w:val="22"/>
                <w:szCs w:val="22"/>
              </w:rPr>
              <w:t>Atașare imagini la rezultate.</w:t>
            </w:r>
          </w:p>
        </w:tc>
        <w:tc>
          <w:tcPr>
            <w:tcW w:w="851" w:type="dxa"/>
            <w:vAlign w:val="center"/>
          </w:tcPr>
          <w:p w14:paraId="0ABEAC68" w14:textId="77777777" w:rsidR="00686BEA" w:rsidRPr="00686BEA" w:rsidRDefault="00686BEA" w:rsidP="00686BEA">
            <w:pPr>
              <w:jc w:val="center"/>
              <w:rPr>
                <w:rFonts w:ascii="Arial" w:hAnsi="Arial" w:cs="Arial"/>
                <w:sz w:val="22"/>
                <w:szCs w:val="22"/>
              </w:rPr>
            </w:pPr>
          </w:p>
        </w:tc>
        <w:tc>
          <w:tcPr>
            <w:tcW w:w="850" w:type="dxa"/>
          </w:tcPr>
          <w:p w14:paraId="4FE8D477"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22BCC65" w14:textId="77777777" w:rsidR="00686BEA" w:rsidRPr="00686BEA" w:rsidRDefault="00686BEA" w:rsidP="00686BEA">
            <w:pPr>
              <w:pStyle w:val="NoSpacing"/>
              <w:rPr>
                <w:rFonts w:ascii="Arial" w:eastAsia="MS Mincho" w:hAnsi="Arial" w:cs="Arial"/>
                <w:sz w:val="22"/>
                <w:szCs w:val="22"/>
              </w:rPr>
            </w:pPr>
          </w:p>
        </w:tc>
      </w:tr>
      <w:tr w:rsidR="00686BEA" w:rsidRPr="00686BEA" w14:paraId="7555D935" w14:textId="77777777" w:rsidTr="00D6150D">
        <w:tc>
          <w:tcPr>
            <w:tcW w:w="6833" w:type="dxa"/>
            <w:vAlign w:val="center"/>
          </w:tcPr>
          <w:p w14:paraId="24C00A1F" w14:textId="77777777" w:rsidR="00686BEA" w:rsidRPr="00686BEA" w:rsidRDefault="00686BEA" w:rsidP="00686BEA">
            <w:pPr>
              <w:pStyle w:val="NoSpacing"/>
              <w:rPr>
                <w:rFonts w:ascii="Arial" w:hAnsi="Arial" w:cs="Arial"/>
                <w:sz w:val="22"/>
                <w:szCs w:val="22"/>
              </w:rPr>
            </w:pPr>
            <w:r w:rsidRPr="00686BEA">
              <w:rPr>
                <w:rFonts w:ascii="Arial" w:hAnsi="Arial" w:cs="Arial"/>
                <w:sz w:val="22"/>
                <w:szCs w:val="22"/>
              </w:rPr>
              <w:t>Suport pentru flux de lucru dictare/transcriere în viewer ZFP: 1) radiologul dictează rezultatul; 2) starea examinării se schimbă în Dictat; 3) Transcriptionistul preia examinarea și transcrie rezultatul; 4) Starea examinării se modifică în Transcris; 5) Radiologul verifică calitatea transcrierii și face eventual modificări după care semnează rezultatul. 6) Starea examinării se schimbă in Cu Rezultat.</w:t>
            </w:r>
          </w:p>
          <w:p w14:paraId="0ABE3F0E" w14:textId="76511675" w:rsidR="00686BEA" w:rsidRPr="00686BEA" w:rsidRDefault="00686BEA" w:rsidP="00686BEA">
            <w:pPr>
              <w:pStyle w:val="NoSpacing"/>
              <w:rPr>
                <w:rFonts w:ascii="Arial" w:hAnsi="Arial" w:cs="Arial"/>
                <w:bCs/>
                <w:sz w:val="22"/>
                <w:szCs w:val="22"/>
              </w:rPr>
            </w:pPr>
            <w:r w:rsidRPr="00686BEA">
              <w:rPr>
                <w:rFonts w:ascii="Arial" w:hAnsi="Arial" w:cs="Arial"/>
                <w:sz w:val="22"/>
                <w:szCs w:val="22"/>
              </w:rPr>
              <w:t>Stările examinărilor sunt semnalate in lista de lucru cu coduri de culoare sau anumite simboluri pentru diferențiere.</w:t>
            </w:r>
          </w:p>
        </w:tc>
        <w:tc>
          <w:tcPr>
            <w:tcW w:w="851" w:type="dxa"/>
            <w:vAlign w:val="center"/>
          </w:tcPr>
          <w:p w14:paraId="3F85AF7D" w14:textId="77777777" w:rsidR="00686BEA" w:rsidRPr="00686BEA" w:rsidRDefault="00686BEA" w:rsidP="00686BEA">
            <w:pPr>
              <w:jc w:val="center"/>
              <w:rPr>
                <w:rFonts w:ascii="Arial" w:hAnsi="Arial" w:cs="Arial"/>
                <w:sz w:val="22"/>
                <w:szCs w:val="22"/>
              </w:rPr>
            </w:pPr>
          </w:p>
        </w:tc>
        <w:tc>
          <w:tcPr>
            <w:tcW w:w="850" w:type="dxa"/>
          </w:tcPr>
          <w:p w14:paraId="06AA191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6924B0C" w14:textId="77777777" w:rsidR="00686BEA" w:rsidRPr="00686BEA" w:rsidRDefault="00686BEA" w:rsidP="00686BEA">
            <w:pPr>
              <w:pStyle w:val="NoSpacing"/>
              <w:rPr>
                <w:rFonts w:ascii="Arial" w:eastAsia="MS Mincho" w:hAnsi="Arial" w:cs="Arial"/>
                <w:sz w:val="22"/>
                <w:szCs w:val="22"/>
              </w:rPr>
            </w:pPr>
          </w:p>
        </w:tc>
      </w:tr>
      <w:tr w:rsidR="00686BEA" w:rsidRPr="00686BEA" w14:paraId="02D4B26F" w14:textId="77777777" w:rsidTr="00D6150D">
        <w:tc>
          <w:tcPr>
            <w:tcW w:w="6833" w:type="dxa"/>
            <w:vAlign w:val="center"/>
          </w:tcPr>
          <w:p w14:paraId="797ABBE3" w14:textId="1FD7867C" w:rsidR="00686BEA" w:rsidRPr="00686BEA" w:rsidRDefault="00686BEA" w:rsidP="00686BEA">
            <w:pPr>
              <w:contextualSpacing/>
              <w:rPr>
                <w:rFonts w:ascii="Arial" w:hAnsi="Arial" w:cs="Arial"/>
                <w:bCs/>
                <w:sz w:val="22"/>
                <w:szCs w:val="22"/>
              </w:rPr>
            </w:pPr>
            <w:r w:rsidRPr="00686BEA">
              <w:rPr>
                <w:rFonts w:ascii="Arial" w:hAnsi="Arial" w:cs="Arial"/>
                <w:sz w:val="22"/>
                <w:szCs w:val="22"/>
              </w:rPr>
              <w:t>Adaugare automată  semnătura și parafa medicului radiolog la sfârșitul rezultatului.</w:t>
            </w:r>
          </w:p>
        </w:tc>
        <w:tc>
          <w:tcPr>
            <w:tcW w:w="851" w:type="dxa"/>
            <w:vAlign w:val="center"/>
          </w:tcPr>
          <w:p w14:paraId="7486FA8F" w14:textId="77777777" w:rsidR="00686BEA" w:rsidRPr="00686BEA" w:rsidRDefault="00686BEA" w:rsidP="00686BEA">
            <w:pPr>
              <w:jc w:val="center"/>
              <w:rPr>
                <w:rFonts w:ascii="Arial" w:hAnsi="Arial" w:cs="Arial"/>
                <w:sz w:val="22"/>
                <w:szCs w:val="22"/>
              </w:rPr>
            </w:pPr>
          </w:p>
        </w:tc>
        <w:tc>
          <w:tcPr>
            <w:tcW w:w="850" w:type="dxa"/>
          </w:tcPr>
          <w:p w14:paraId="79472CF7"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A950B06" w14:textId="77777777" w:rsidR="00686BEA" w:rsidRPr="00686BEA" w:rsidRDefault="00686BEA" w:rsidP="00686BEA">
            <w:pPr>
              <w:pStyle w:val="NoSpacing"/>
              <w:rPr>
                <w:rFonts w:ascii="Arial" w:eastAsia="MS Mincho" w:hAnsi="Arial" w:cs="Arial"/>
                <w:sz w:val="22"/>
                <w:szCs w:val="22"/>
              </w:rPr>
            </w:pPr>
          </w:p>
        </w:tc>
      </w:tr>
      <w:tr w:rsidR="00686BEA" w:rsidRPr="00686BEA" w14:paraId="2FE74F60" w14:textId="77777777" w:rsidTr="00D6150D">
        <w:tc>
          <w:tcPr>
            <w:tcW w:w="6833" w:type="dxa"/>
            <w:vAlign w:val="center"/>
          </w:tcPr>
          <w:p w14:paraId="0EAAD045" w14:textId="2A4EFFD1" w:rsidR="00686BEA" w:rsidRPr="00686BEA" w:rsidRDefault="00686BEA" w:rsidP="00686BEA">
            <w:pPr>
              <w:contextualSpacing/>
              <w:rPr>
                <w:rFonts w:ascii="Arial" w:hAnsi="Arial" w:cs="Arial"/>
                <w:bCs/>
                <w:sz w:val="22"/>
                <w:szCs w:val="22"/>
              </w:rPr>
            </w:pPr>
            <w:r w:rsidRPr="00686BEA">
              <w:rPr>
                <w:rFonts w:ascii="Arial" w:hAnsi="Arial" w:cs="Arial"/>
                <w:sz w:val="22"/>
                <w:szCs w:val="22"/>
              </w:rPr>
              <w:t>Distribuție rezultat către alte aplicații prin rețea ca: fișier DICOM, atașat la mesaj HL7.</w:t>
            </w:r>
          </w:p>
        </w:tc>
        <w:tc>
          <w:tcPr>
            <w:tcW w:w="851" w:type="dxa"/>
            <w:vAlign w:val="center"/>
          </w:tcPr>
          <w:p w14:paraId="4A049153" w14:textId="77777777" w:rsidR="00686BEA" w:rsidRPr="00686BEA" w:rsidRDefault="00686BEA" w:rsidP="00686BEA">
            <w:pPr>
              <w:jc w:val="center"/>
              <w:rPr>
                <w:rFonts w:ascii="Arial" w:hAnsi="Arial" w:cs="Arial"/>
                <w:sz w:val="22"/>
                <w:szCs w:val="22"/>
              </w:rPr>
            </w:pPr>
          </w:p>
        </w:tc>
        <w:tc>
          <w:tcPr>
            <w:tcW w:w="850" w:type="dxa"/>
          </w:tcPr>
          <w:p w14:paraId="2C480814"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26AA275" w14:textId="77777777" w:rsidR="00686BEA" w:rsidRPr="00686BEA" w:rsidRDefault="00686BEA" w:rsidP="00686BEA">
            <w:pPr>
              <w:pStyle w:val="NoSpacing"/>
              <w:rPr>
                <w:rFonts w:ascii="Arial" w:eastAsia="MS Mincho" w:hAnsi="Arial" w:cs="Arial"/>
                <w:sz w:val="22"/>
                <w:szCs w:val="22"/>
              </w:rPr>
            </w:pPr>
          </w:p>
        </w:tc>
      </w:tr>
      <w:tr w:rsidR="00686BEA" w:rsidRPr="00686BEA" w14:paraId="3805D4B6" w14:textId="77777777" w:rsidTr="00D6150D">
        <w:tc>
          <w:tcPr>
            <w:tcW w:w="6833" w:type="dxa"/>
            <w:vAlign w:val="center"/>
          </w:tcPr>
          <w:p w14:paraId="57DCECCA" w14:textId="33B8B451" w:rsidR="00686BEA" w:rsidRPr="00686BEA" w:rsidRDefault="00686BEA" w:rsidP="00686BEA">
            <w:pPr>
              <w:contextualSpacing/>
              <w:rPr>
                <w:rFonts w:ascii="Arial" w:hAnsi="Arial" w:cs="Arial"/>
                <w:bCs/>
                <w:sz w:val="22"/>
                <w:szCs w:val="22"/>
              </w:rPr>
            </w:pPr>
            <w:r w:rsidRPr="00686BEA">
              <w:rPr>
                <w:rFonts w:ascii="Arial" w:hAnsi="Arial" w:cs="Arial"/>
                <w:sz w:val="22"/>
                <w:szCs w:val="22"/>
              </w:rPr>
              <w:t>Revendicare examinări de către utilizatorii radiologi cu afișarea numelui în dreptul examinării revendicate în lista de studii. Posibilitate de a anula revendicarea.</w:t>
            </w:r>
          </w:p>
        </w:tc>
        <w:tc>
          <w:tcPr>
            <w:tcW w:w="851" w:type="dxa"/>
            <w:vAlign w:val="center"/>
          </w:tcPr>
          <w:p w14:paraId="5174F632" w14:textId="77777777" w:rsidR="00686BEA" w:rsidRPr="00686BEA" w:rsidRDefault="00686BEA" w:rsidP="00686BEA">
            <w:pPr>
              <w:jc w:val="center"/>
              <w:rPr>
                <w:rFonts w:ascii="Arial" w:hAnsi="Arial" w:cs="Arial"/>
                <w:sz w:val="22"/>
                <w:szCs w:val="22"/>
              </w:rPr>
            </w:pPr>
          </w:p>
        </w:tc>
        <w:tc>
          <w:tcPr>
            <w:tcW w:w="850" w:type="dxa"/>
          </w:tcPr>
          <w:p w14:paraId="0F15BCD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FF9AA44" w14:textId="77777777" w:rsidR="00686BEA" w:rsidRPr="00686BEA" w:rsidRDefault="00686BEA" w:rsidP="00686BEA">
            <w:pPr>
              <w:pStyle w:val="NoSpacing"/>
              <w:rPr>
                <w:rFonts w:ascii="Arial" w:eastAsia="MS Mincho" w:hAnsi="Arial" w:cs="Arial"/>
                <w:sz w:val="22"/>
                <w:szCs w:val="22"/>
              </w:rPr>
            </w:pPr>
          </w:p>
        </w:tc>
      </w:tr>
      <w:tr w:rsidR="00686BEA" w:rsidRPr="00686BEA" w14:paraId="21F4E27E" w14:textId="77777777" w:rsidTr="00D6150D">
        <w:tc>
          <w:tcPr>
            <w:tcW w:w="6833" w:type="dxa"/>
            <w:vAlign w:val="center"/>
          </w:tcPr>
          <w:p w14:paraId="52BE1412" w14:textId="4FEA5487" w:rsidR="00686BEA" w:rsidRPr="00686BEA" w:rsidRDefault="00686BEA" w:rsidP="00686BEA">
            <w:pPr>
              <w:contextualSpacing/>
              <w:rPr>
                <w:rFonts w:ascii="Arial" w:hAnsi="Arial" w:cs="Arial"/>
                <w:bCs/>
                <w:sz w:val="22"/>
                <w:szCs w:val="22"/>
              </w:rPr>
            </w:pPr>
            <w:r w:rsidRPr="00686BEA">
              <w:rPr>
                <w:rFonts w:ascii="Arial" w:hAnsi="Arial" w:cs="Arial"/>
                <w:sz w:val="22"/>
                <w:szCs w:val="22"/>
              </w:rPr>
              <w:t>Suport pentru flux de lucru „peer review” (evaluare colegială „inter pares”).</w:t>
            </w:r>
          </w:p>
        </w:tc>
        <w:tc>
          <w:tcPr>
            <w:tcW w:w="851" w:type="dxa"/>
            <w:vAlign w:val="center"/>
          </w:tcPr>
          <w:p w14:paraId="6114DB17" w14:textId="77777777" w:rsidR="00686BEA" w:rsidRPr="00686BEA" w:rsidRDefault="00686BEA" w:rsidP="00686BEA">
            <w:pPr>
              <w:jc w:val="center"/>
              <w:rPr>
                <w:rFonts w:ascii="Arial" w:hAnsi="Arial" w:cs="Arial"/>
                <w:sz w:val="22"/>
                <w:szCs w:val="22"/>
              </w:rPr>
            </w:pPr>
          </w:p>
        </w:tc>
        <w:tc>
          <w:tcPr>
            <w:tcW w:w="850" w:type="dxa"/>
          </w:tcPr>
          <w:p w14:paraId="7825F86A"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3B7EC66" w14:textId="77777777" w:rsidR="00686BEA" w:rsidRPr="00686BEA" w:rsidRDefault="00686BEA" w:rsidP="00686BEA">
            <w:pPr>
              <w:pStyle w:val="NoSpacing"/>
              <w:rPr>
                <w:rFonts w:ascii="Arial" w:eastAsia="MS Mincho" w:hAnsi="Arial" w:cs="Arial"/>
                <w:sz w:val="22"/>
                <w:szCs w:val="22"/>
              </w:rPr>
            </w:pPr>
          </w:p>
        </w:tc>
      </w:tr>
      <w:tr w:rsidR="00686BEA" w:rsidRPr="00686BEA" w14:paraId="58910684" w14:textId="77777777" w:rsidTr="002770A0">
        <w:tc>
          <w:tcPr>
            <w:tcW w:w="6833" w:type="dxa"/>
          </w:tcPr>
          <w:p w14:paraId="4AA1C2A8" w14:textId="6BB9955C"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Posibilitate pentru utilizatori să-și creeze liste de lucru personalizate, cu examinări interesante pentru cercetare, conferințe, cursuri, etc.</w:t>
            </w:r>
          </w:p>
        </w:tc>
        <w:tc>
          <w:tcPr>
            <w:tcW w:w="851" w:type="dxa"/>
            <w:vAlign w:val="center"/>
          </w:tcPr>
          <w:p w14:paraId="3AB57A6D" w14:textId="77777777" w:rsidR="00686BEA" w:rsidRPr="00686BEA" w:rsidRDefault="00686BEA" w:rsidP="00686BEA">
            <w:pPr>
              <w:jc w:val="center"/>
              <w:rPr>
                <w:rFonts w:ascii="Arial" w:hAnsi="Arial" w:cs="Arial"/>
                <w:sz w:val="22"/>
                <w:szCs w:val="22"/>
              </w:rPr>
            </w:pPr>
          </w:p>
        </w:tc>
        <w:tc>
          <w:tcPr>
            <w:tcW w:w="850" w:type="dxa"/>
          </w:tcPr>
          <w:p w14:paraId="5F2687C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434CC5D" w14:textId="77777777" w:rsidR="00686BEA" w:rsidRPr="00686BEA" w:rsidRDefault="00686BEA" w:rsidP="00686BEA">
            <w:pPr>
              <w:pStyle w:val="NoSpacing"/>
              <w:rPr>
                <w:rFonts w:ascii="Arial" w:eastAsia="MS Mincho" w:hAnsi="Arial" w:cs="Arial"/>
                <w:sz w:val="22"/>
                <w:szCs w:val="22"/>
              </w:rPr>
            </w:pPr>
          </w:p>
        </w:tc>
      </w:tr>
      <w:tr w:rsidR="00686BEA" w:rsidRPr="00686BEA" w14:paraId="1E3EC60F" w14:textId="77777777" w:rsidTr="002770A0">
        <w:tc>
          <w:tcPr>
            <w:tcW w:w="6833" w:type="dxa"/>
          </w:tcPr>
          <w:p w14:paraId="4EB3E406" w14:textId="49A3CDDA"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Marcare studii și imagini folosind #hashtag-uri. Funcție de căutare în PACS după #hashtag. Click pe un hashtag redirecționează viewer-ul direct către imaginea pe care a fost pus acel hashtag cu afișarea acesteia.</w:t>
            </w:r>
          </w:p>
        </w:tc>
        <w:tc>
          <w:tcPr>
            <w:tcW w:w="851" w:type="dxa"/>
            <w:vAlign w:val="center"/>
          </w:tcPr>
          <w:p w14:paraId="663F8D7F" w14:textId="77777777" w:rsidR="00686BEA" w:rsidRPr="00686BEA" w:rsidRDefault="00686BEA" w:rsidP="00686BEA">
            <w:pPr>
              <w:jc w:val="center"/>
              <w:rPr>
                <w:rFonts w:ascii="Arial" w:hAnsi="Arial" w:cs="Arial"/>
                <w:sz w:val="22"/>
                <w:szCs w:val="22"/>
              </w:rPr>
            </w:pPr>
          </w:p>
        </w:tc>
        <w:tc>
          <w:tcPr>
            <w:tcW w:w="850" w:type="dxa"/>
          </w:tcPr>
          <w:p w14:paraId="2F2440B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CD47950" w14:textId="77777777" w:rsidR="00686BEA" w:rsidRPr="00686BEA" w:rsidRDefault="00686BEA" w:rsidP="00686BEA">
            <w:pPr>
              <w:pStyle w:val="NoSpacing"/>
              <w:rPr>
                <w:rFonts w:ascii="Arial" w:eastAsia="MS Mincho" w:hAnsi="Arial" w:cs="Arial"/>
                <w:sz w:val="22"/>
                <w:szCs w:val="22"/>
              </w:rPr>
            </w:pPr>
          </w:p>
        </w:tc>
      </w:tr>
      <w:tr w:rsidR="00686BEA" w:rsidRPr="00686BEA" w14:paraId="2A1BBAE7" w14:textId="77777777" w:rsidTr="002770A0">
        <w:tc>
          <w:tcPr>
            <w:tcW w:w="6833" w:type="dxa"/>
          </w:tcPr>
          <w:p w14:paraId="6940F8AD" w14:textId="2C1CFF89"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Posibilitate de creare #hashtag-uri private (vizibile doar de cel care le crează) sau publice (vizibile de către toti utilizatorii din sistem).</w:t>
            </w:r>
          </w:p>
        </w:tc>
        <w:tc>
          <w:tcPr>
            <w:tcW w:w="851" w:type="dxa"/>
            <w:vAlign w:val="center"/>
          </w:tcPr>
          <w:p w14:paraId="7C90ECC5" w14:textId="77777777" w:rsidR="00686BEA" w:rsidRPr="00686BEA" w:rsidRDefault="00686BEA" w:rsidP="00686BEA">
            <w:pPr>
              <w:jc w:val="center"/>
              <w:rPr>
                <w:rFonts w:ascii="Arial" w:hAnsi="Arial" w:cs="Arial"/>
                <w:sz w:val="22"/>
                <w:szCs w:val="22"/>
              </w:rPr>
            </w:pPr>
          </w:p>
        </w:tc>
        <w:tc>
          <w:tcPr>
            <w:tcW w:w="850" w:type="dxa"/>
          </w:tcPr>
          <w:p w14:paraId="5ED83F4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90118A8" w14:textId="77777777" w:rsidR="00686BEA" w:rsidRPr="00686BEA" w:rsidRDefault="00686BEA" w:rsidP="00686BEA">
            <w:pPr>
              <w:pStyle w:val="NoSpacing"/>
              <w:rPr>
                <w:rFonts w:ascii="Arial" w:eastAsia="MS Mincho" w:hAnsi="Arial" w:cs="Arial"/>
                <w:sz w:val="22"/>
                <w:szCs w:val="22"/>
              </w:rPr>
            </w:pPr>
          </w:p>
        </w:tc>
      </w:tr>
      <w:tr w:rsidR="00686BEA" w:rsidRPr="00686BEA" w14:paraId="169D9391" w14:textId="77777777" w:rsidTr="002770A0">
        <w:tc>
          <w:tcPr>
            <w:tcW w:w="6833" w:type="dxa"/>
          </w:tcPr>
          <w:p w14:paraId="04DDE98B" w14:textId="6F83EE5A"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Panou de vizualizare și management al tuturor hashtagurilor definite in sistem.</w:t>
            </w:r>
          </w:p>
        </w:tc>
        <w:tc>
          <w:tcPr>
            <w:tcW w:w="851" w:type="dxa"/>
            <w:vAlign w:val="center"/>
          </w:tcPr>
          <w:p w14:paraId="505520C2" w14:textId="77777777" w:rsidR="00686BEA" w:rsidRPr="00686BEA" w:rsidRDefault="00686BEA" w:rsidP="00686BEA">
            <w:pPr>
              <w:jc w:val="center"/>
              <w:rPr>
                <w:rFonts w:ascii="Arial" w:hAnsi="Arial" w:cs="Arial"/>
                <w:sz w:val="22"/>
                <w:szCs w:val="22"/>
              </w:rPr>
            </w:pPr>
          </w:p>
        </w:tc>
        <w:tc>
          <w:tcPr>
            <w:tcW w:w="850" w:type="dxa"/>
          </w:tcPr>
          <w:p w14:paraId="6CD69335"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EDA4532" w14:textId="77777777" w:rsidR="00686BEA" w:rsidRPr="00686BEA" w:rsidRDefault="00686BEA" w:rsidP="00686BEA">
            <w:pPr>
              <w:pStyle w:val="NoSpacing"/>
              <w:rPr>
                <w:rFonts w:ascii="Arial" w:eastAsia="MS Mincho" w:hAnsi="Arial" w:cs="Arial"/>
                <w:sz w:val="22"/>
                <w:szCs w:val="22"/>
              </w:rPr>
            </w:pPr>
          </w:p>
        </w:tc>
      </w:tr>
      <w:tr w:rsidR="00686BEA" w:rsidRPr="00686BEA" w14:paraId="2F663129" w14:textId="77777777" w:rsidTr="002770A0">
        <w:tc>
          <w:tcPr>
            <w:tcW w:w="6833" w:type="dxa"/>
          </w:tcPr>
          <w:p w14:paraId="3632D3A7" w14:textId="335BECC1"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Partajare studiu prin transmiterea unui link web (adresa URL) pe EMAIL. Destinatarul are acces numai la studiul partajat, folos</w:t>
            </w:r>
            <w:r w:rsidRPr="00686BEA">
              <w:rPr>
                <w:rFonts w:ascii="Arial" w:hAnsi="Arial" w:cs="Arial"/>
                <w:sz w:val="22"/>
                <w:szCs w:val="22"/>
              </w:rPr>
              <w:t>i</w:t>
            </w:r>
            <w:r w:rsidRPr="00686BEA">
              <w:rPr>
                <w:rFonts w:ascii="Arial" w:hAnsi="Arial" w:cs="Arial"/>
                <w:bCs/>
                <w:sz w:val="22"/>
                <w:szCs w:val="22"/>
              </w:rPr>
              <w:t xml:space="preserve">nd un cont de utilizator. </w:t>
            </w:r>
            <w:r w:rsidRPr="00686BEA">
              <w:rPr>
                <w:rFonts w:ascii="Arial" w:hAnsi="Arial" w:cs="Arial"/>
                <w:bCs/>
                <w:sz w:val="22"/>
                <w:szCs w:val="22"/>
                <w:lang w:val="pt-BR"/>
              </w:rPr>
              <w:t xml:space="preserve">Studiul </w:t>
            </w:r>
            <w:r w:rsidRPr="00A17B0C">
              <w:rPr>
                <w:rFonts w:ascii="Arial" w:hAnsi="Arial" w:cs="Arial"/>
                <w:sz w:val="22"/>
                <w:szCs w:val="22"/>
                <w:lang w:val="da-DK"/>
              </w:rPr>
              <w:t>î</w:t>
            </w:r>
            <w:r w:rsidRPr="00686BEA">
              <w:rPr>
                <w:rFonts w:ascii="Arial" w:hAnsi="Arial" w:cs="Arial"/>
                <w:bCs/>
                <w:sz w:val="22"/>
                <w:szCs w:val="22"/>
                <w:lang w:val="pt-BR"/>
              </w:rPr>
              <w:t>n cauz</w:t>
            </w:r>
            <w:r w:rsidRPr="00A17B0C">
              <w:rPr>
                <w:rFonts w:ascii="Arial" w:hAnsi="Arial" w:cs="Arial"/>
                <w:sz w:val="22"/>
                <w:szCs w:val="22"/>
                <w:lang w:val="da-DK"/>
              </w:rPr>
              <w:t>ă</w:t>
            </w:r>
            <w:r w:rsidRPr="00686BEA">
              <w:rPr>
                <w:rFonts w:ascii="Arial" w:hAnsi="Arial" w:cs="Arial"/>
                <w:bCs/>
                <w:sz w:val="22"/>
                <w:szCs w:val="22"/>
                <w:lang w:val="pt-BR"/>
              </w:rPr>
              <w:t xml:space="preserve"> nu se mut</w:t>
            </w:r>
            <w:r w:rsidRPr="00A17B0C">
              <w:rPr>
                <w:rFonts w:ascii="Arial" w:hAnsi="Arial" w:cs="Arial"/>
                <w:sz w:val="22"/>
                <w:szCs w:val="22"/>
                <w:lang w:val="da-DK"/>
              </w:rPr>
              <w:t>ă</w:t>
            </w:r>
            <w:r w:rsidRPr="00686BEA">
              <w:rPr>
                <w:rFonts w:ascii="Arial" w:hAnsi="Arial" w:cs="Arial"/>
                <w:bCs/>
                <w:sz w:val="22"/>
                <w:szCs w:val="22"/>
                <w:lang w:val="pt-BR"/>
              </w:rPr>
              <w:t>/transfer</w:t>
            </w:r>
            <w:r w:rsidRPr="00A17B0C">
              <w:rPr>
                <w:rFonts w:ascii="Arial" w:hAnsi="Arial" w:cs="Arial"/>
                <w:sz w:val="22"/>
                <w:szCs w:val="22"/>
                <w:lang w:val="da-DK"/>
              </w:rPr>
              <w:t>ă</w:t>
            </w:r>
            <w:r w:rsidRPr="00686BEA">
              <w:rPr>
                <w:rFonts w:ascii="Arial" w:hAnsi="Arial" w:cs="Arial"/>
                <w:bCs/>
                <w:sz w:val="22"/>
                <w:szCs w:val="22"/>
                <w:lang w:val="pt-BR"/>
              </w:rPr>
              <w:t xml:space="preserve"> de pe server pe parcursul procesului de accesare </w:t>
            </w:r>
            <w:r w:rsidRPr="00A17B0C">
              <w:rPr>
                <w:rFonts w:ascii="Arial" w:hAnsi="Arial" w:cs="Arial"/>
                <w:sz w:val="22"/>
                <w:szCs w:val="22"/>
                <w:lang w:val="da-DK"/>
              </w:rPr>
              <w:t>ş</w:t>
            </w:r>
            <w:r w:rsidRPr="00686BEA">
              <w:rPr>
                <w:rFonts w:ascii="Arial" w:hAnsi="Arial" w:cs="Arial"/>
                <w:bCs/>
                <w:sz w:val="22"/>
                <w:szCs w:val="22"/>
                <w:lang w:val="pt-BR"/>
              </w:rPr>
              <w:t>i vizualizare de imagini de c</w:t>
            </w:r>
            <w:r w:rsidRPr="00A17B0C">
              <w:rPr>
                <w:rFonts w:ascii="Arial" w:hAnsi="Arial" w:cs="Arial"/>
                <w:sz w:val="22"/>
                <w:szCs w:val="22"/>
                <w:lang w:val="da-DK"/>
              </w:rPr>
              <w:t>ă</w:t>
            </w:r>
            <w:r w:rsidRPr="00686BEA">
              <w:rPr>
                <w:rFonts w:ascii="Arial" w:hAnsi="Arial" w:cs="Arial"/>
                <w:bCs/>
                <w:sz w:val="22"/>
                <w:szCs w:val="22"/>
                <w:lang w:val="pt-BR"/>
              </w:rPr>
              <w:t xml:space="preserve">tre destinatar. </w:t>
            </w:r>
            <w:r w:rsidRPr="00686BEA">
              <w:rPr>
                <w:rFonts w:ascii="Arial" w:hAnsi="Arial" w:cs="Arial"/>
                <w:bCs/>
                <w:sz w:val="22"/>
                <w:szCs w:val="22"/>
                <w:lang w:val="it-IT"/>
              </w:rPr>
              <w:t>Se va utiliza o procedura de streaming de imagini.</w:t>
            </w:r>
          </w:p>
        </w:tc>
        <w:tc>
          <w:tcPr>
            <w:tcW w:w="851" w:type="dxa"/>
            <w:vAlign w:val="center"/>
          </w:tcPr>
          <w:p w14:paraId="56EE8D6D" w14:textId="77777777" w:rsidR="00686BEA" w:rsidRPr="00686BEA" w:rsidRDefault="00686BEA" w:rsidP="00686BEA">
            <w:pPr>
              <w:jc w:val="center"/>
              <w:rPr>
                <w:rFonts w:ascii="Arial" w:hAnsi="Arial" w:cs="Arial"/>
                <w:sz w:val="22"/>
                <w:szCs w:val="22"/>
              </w:rPr>
            </w:pPr>
          </w:p>
        </w:tc>
        <w:tc>
          <w:tcPr>
            <w:tcW w:w="850" w:type="dxa"/>
          </w:tcPr>
          <w:p w14:paraId="18B46DA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CE0994E" w14:textId="77777777" w:rsidR="00686BEA" w:rsidRPr="00686BEA" w:rsidRDefault="00686BEA" w:rsidP="00686BEA">
            <w:pPr>
              <w:pStyle w:val="NoSpacing"/>
              <w:rPr>
                <w:rFonts w:ascii="Arial" w:eastAsia="MS Mincho" w:hAnsi="Arial" w:cs="Arial"/>
                <w:sz w:val="22"/>
                <w:szCs w:val="22"/>
              </w:rPr>
            </w:pPr>
          </w:p>
        </w:tc>
      </w:tr>
      <w:tr w:rsidR="00686BEA" w:rsidRPr="00686BEA" w14:paraId="2989E10C" w14:textId="77777777" w:rsidTr="00D6150D">
        <w:tc>
          <w:tcPr>
            <w:tcW w:w="6833" w:type="dxa"/>
            <w:vAlign w:val="center"/>
          </w:tcPr>
          <w:p w14:paraId="7E78B3FA" w14:textId="68967DE7"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MPR (reformatări multiplanare interactive, oblice).</w:t>
            </w:r>
          </w:p>
        </w:tc>
        <w:tc>
          <w:tcPr>
            <w:tcW w:w="851" w:type="dxa"/>
            <w:vAlign w:val="center"/>
          </w:tcPr>
          <w:p w14:paraId="779D85F6" w14:textId="77777777" w:rsidR="00686BEA" w:rsidRPr="00686BEA" w:rsidRDefault="00686BEA" w:rsidP="00686BEA">
            <w:pPr>
              <w:jc w:val="center"/>
              <w:rPr>
                <w:rFonts w:ascii="Arial" w:hAnsi="Arial" w:cs="Arial"/>
                <w:sz w:val="22"/>
                <w:szCs w:val="22"/>
              </w:rPr>
            </w:pPr>
          </w:p>
        </w:tc>
        <w:tc>
          <w:tcPr>
            <w:tcW w:w="850" w:type="dxa"/>
          </w:tcPr>
          <w:p w14:paraId="71293037"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42BA5F1" w14:textId="77777777" w:rsidR="00686BEA" w:rsidRPr="00686BEA" w:rsidRDefault="00686BEA" w:rsidP="00686BEA">
            <w:pPr>
              <w:pStyle w:val="NoSpacing"/>
              <w:rPr>
                <w:rFonts w:ascii="Arial" w:eastAsia="MS Mincho" w:hAnsi="Arial" w:cs="Arial"/>
                <w:sz w:val="22"/>
                <w:szCs w:val="22"/>
              </w:rPr>
            </w:pPr>
          </w:p>
        </w:tc>
      </w:tr>
      <w:tr w:rsidR="00686BEA" w:rsidRPr="00686BEA" w14:paraId="3983ECC1" w14:textId="77777777" w:rsidTr="00D6150D">
        <w:tc>
          <w:tcPr>
            <w:tcW w:w="6833" w:type="dxa"/>
            <w:vAlign w:val="center"/>
          </w:tcPr>
          <w:p w14:paraId="298B62AD" w14:textId="7069064B"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MIP (“maximum intensity projection”). Accesibil de pe orice calculator din spital fără instalare de software.</w:t>
            </w:r>
          </w:p>
        </w:tc>
        <w:tc>
          <w:tcPr>
            <w:tcW w:w="851" w:type="dxa"/>
            <w:vAlign w:val="center"/>
          </w:tcPr>
          <w:p w14:paraId="63554E1A" w14:textId="77777777" w:rsidR="00686BEA" w:rsidRPr="00686BEA" w:rsidRDefault="00686BEA" w:rsidP="00686BEA">
            <w:pPr>
              <w:jc w:val="center"/>
              <w:rPr>
                <w:rFonts w:ascii="Arial" w:hAnsi="Arial" w:cs="Arial"/>
                <w:sz w:val="22"/>
                <w:szCs w:val="22"/>
              </w:rPr>
            </w:pPr>
          </w:p>
        </w:tc>
        <w:tc>
          <w:tcPr>
            <w:tcW w:w="850" w:type="dxa"/>
          </w:tcPr>
          <w:p w14:paraId="5AA231A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B58D22E" w14:textId="77777777" w:rsidR="00686BEA" w:rsidRPr="00686BEA" w:rsidRDefault="00686BEA" w:rsidP="00686BEA">
            <w:pPr>
              <w:pStyle w:val="NoSpacing"/>
              <w:rPr>
                <w:rFonts w:ascii="Arial" w:eastAsia="MS Mincho" w:hAnsi="Arial" w:cs="Arial"/>
                <w:sz w:val="22"/>
                <w:szCs w:val="22"/>
              </w:rPr>
            </w:pPr>
          </w:p>
        </w:tc>
      </w:tr>
      <w:tr w:rsidR="00686BEA" w:rsidRPr="00686BEA" w14:paraId="43827540" w14:textId="77777777" w:rsidTr="002770A0">
        <w:tc>
          <w:tcPr>
            <w:tcW w:w="6833" w:type="dxa"/>
          </w:tcPr>
          <w:p w14:paraId="151E6AE1" w14:textId="0823635C"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 xml:space="preserve">MIP gros cu configurarea grosimii feliei (“slab” MIP). </w:t>
            </w:r>
          </w:p>
        </w:tc>
        <w:tc>
          <w:tcPr>
            <w:tcW w:w="851" w:type="dxa"/>
            <w:vAlign w:val="center"/>
          </w:tcPr>
          <w:p w14:paraId="4AF6E725" w14:textId="77777777" w:rsidR="00686BEA" w:rsidRPr="00686BEA" w:rsidRDefault="00686BEA" w:rsidP="00686BEA">
            <w:pPr>
              <w:jc w:val="center"/>
              <w:rPr>
                <w:rFonts w:ascii="Arial" w:hAnsi="Arial" w:cs="Arial"/>
                <w:sz w:val="22"/>
                <w:szCs w:val="22"/>
              </w:rPr>
            </w:pPr>
          </w:p>
        </w:tc>
        <w:tc>
          <w:tcPr>
            <w:tcW w:w="850" w:type="dxa"/>
          </w:tcPr>
          <w:p w14:paraId="7D0E532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997E6EA" w14:textId="77777777" w:rsidR="00686BEA" w:rsidRPr="00686BEA" w:rsidRDefault="00686BEA" w:rsidP="00686BEA">
            <w:pPr>
              <w:pStyle w:val="NoSpacing"/>
              <w:rPr>
                <w:rFonts w:ascii="Arial" w:eastAsia="MS Mincho" w:hAnsi="Arial" w:cs="Arial"/>
                <w:sz w:val="22"/>
                <w:szCs w:val="22"/>
              </w:rPr>
            </w:pPr>
          </w:p>
        </w:tc>
      </w:tr>
      <w:tr w:rsidR="00686BEA" w:rsidRPr="00686BEA" w14:paraId="457D1048" w14:textId="77777777" w:rsidTr="002770A0">
        <w:tc>
          <w:tcPr>
            <w:tcW w:w="6833" w:type="dxa"/>
          </w:tcPr>
          <w:p w14:paraId="7ED8F4B5" w14:textId="50A77A7E"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Minimum IP. Accesibil de pe orice calculator din spital fără instalare de software, rulează în browser web.</w:t>
            </w:r>
          </w:p>
        </w:tc>
        <w:tc>
          <w:tcPr>
            <w:tcW w:w="851" w:type="dxa"/>
            <w:vAlign w:val="center"/>
          </w:tcPr>
          <w:p w14:paraId="6430C980" w14:textId="77777777" w:rsidR="00686BEA" w:rsidRPr="00686BEA" w:rsidRDefault="00686BEA" w:rsidP="00686BEA">
            <w:pPr>
              <w:jc w:val="center"/>
              <w:rPr>
                <w:rFonts w:ascii="Arial" w:hAnsi="Arial" w:cs="Arial"/>
                <w:sz w:val="22"/>
                <w:szCs w:val="22"/>
              </w:rPr>
            </w:pPr>
          </w:p>
        </w:tc>
        <w:tc>
          <w:tcPr>
            <w:tcW w:w="850" w:type="dxa"/>
          </w:tcPr>
          <w:p w14:paraId="3EAF162E"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DF2C504" w14:textId="77777777" w:rsidR="00686BEA" w:rsidRPr="00686BEA" w:rsidRDefault="00686BEA" w:rsidP="00686BEA">
            <w:pPr>
              <w:pStyle w:val="NoSpacing"/>
              <w:rPr>
                <w:rFonts w:ascii="Arial" w:eastAsia="MS Mincho" w:hAnsi="Arial" w:cs="Arial"/>
                <w:sz w:val="22"/>
                <w:szCs w:val="22"/>
              </w:rPr>
            </w:pPr>
          </w:p>
        </w:tc>
      </w:tr>
      <w:tr w:rsidR="00686BEA" w:rsidRPr="00686BEA" w14:paraId="3723D38B" w14:textId="77777777" w:rsidTr="002770A0">
        <w:tc>
          <w:tcPr>
            <w:tcW w:w="6833" w:type="dxa"/>
          </w:tcPr>
          <w:p w14:paraId="69E66E39" w14:textId="441304D9"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 xml:space="preserve">Posibilitate de modificare distanță dintre slice-uri (pe examinări volumetrice CT sau RMN) din interfața web a aplicației. </w:t>
            </w:r>
          </w:p>
        </w:tc>
        <w:tc>
          <w:tcPr>
            <w:tcW w:w="851" w:type="dxa"/>
            <w:vAlign w:val="center"/>
          </w:tcPr>
          <w:p w14:paraId="481F7944" w14:textId="77777777" w:rsidR="00686BEA" w:rsidRPr="00686BEA" w:rsidRDefault="00686BEA" w:rsidP="00686BEA">
            <w:pPr>
              <w:jc w:val="center"/>
              <w:rPr>
                <w:rFonts w:ascii="Arial" w:hAnsi="Arial" w:cs="Arial"/>
                <w:sz w:val="22"/>
                <w:szCs w:val="22"/>
              </w:rPr>
            </w:pPr>
          </w:p>
        </w:tc>
        <w:tc>
          <w:tcPr>
            <w:tcW w:w="850" w:type="dxa"/>
          </w:tcPr>
          <w:p w14:paraId="7A7C0981"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38597F9" w14:textId="77777777" w:rsidR="00686BEA" w:rsidRPr="00686BEA" w:rsidRDefault="00686BEA" w:rsidP="00686BEA">
            <w:pPr>
              <w:pStyle w:val="NoSpacing"/>
              <w:rPr>
                <w:rFonts w:ascii="Arial" w:eastAsia="MS Mincho" w:hAnsi="Arial" w:cs="Arial"/>
                <w:sz w:val="22"/>
                <w:szCs w:val="22"/>
              </w:rPr>
            </w:pPr>
          </w:p>
        </w:tc>
      </w:tr>
      <w:tr w:rsidR="00686BEA" w:rsidRPr="00686BEA" w14:paraId="68498C60" w14:textId="77777777" w:rsidTr="002770A0">
        <w:tc>
          <w:tcPr>
            <w:tcW w:w="6833" w:type="dxa"/>
          </w:tcPr>
          <w:p w14:paraId="74775C27" w14:textId="28ADC0D7"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VR (“Volume Rendering”).  Accesibil de pe orice calculator din spital fără instalare de software, rulează în browser web, fără licențiere suplimentar</w:t>
            </w:r>
            <w:r w:rsidRPr="00686BEA">
              <w:rPr>
                <w:rFonts w:ascii="Arial" w:hAnsi="Arial" w:cs="Arial"/>
                <w:bCs/>
                <w:sz w:val="22"/>
                <w:szCs w:val="22"/>
              </w:rPr>
              <w:t>ă</w:t>
            </w:r>
            <w:r w:rsidRPr="00686BEA">
              <w:rPr>
                <w:rFonts w:ascii="Arial" w:hAnsi="Arial" w:cs="Arial"/>
                <w:bCs/>
                <w:sz w:val="22"/>
                <w:szCs w:val="22"/>
                <w:lang w:val="it-IT"/>
              </w:rPr>
              <w:t>.</w:t>
            </w:r>
          </w:p>
        </w:tc>
        <w:tc>
          <w:tcPr>
            <w:tcW w:w="851" w:type="dxa"/>
            <w:vAlign w:val="center"/>
          </w:tcPr>
          <w:p w14:paraId="22172A26" w14:textId="77777777" w:rsidR="00686BEA" w:rsidRPr="00686BEA" w:rsidRDefault="00686BEA" w:rsidP="00686BEA">
            <w:pPr>
              <w:jc w:val="center"/>
              <w:rPr>
                <w:rFonts w:ascii="Arial" w:hAnsi="Arial" w:cs="Arial"/>
                <w:sz w:val="22"/>
                <w:szCs w:val="22"/>
              </w:rPr>
            </w:pPr>
          </w:p>
        </w:tc>
        <w:tc>
          <w:tcPr>
            <w:tcW w:w="850" w:type="dxa"/>
          </w:tcPr>
          <w:p w14:paraId="6DB8AF85"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132789A" w14:textId="77777777" w:rsidR="00686BEA" w:rsidRPr="00686BEA" w:rsidRDefault="00686BEA" w:rsidP="00686BEA">
            <w:pPr>
              <w:pStyle w:val="NoSpacing"/>
              <w:rPr>
                <w:rFonts w:ascii="Arial" w:eastAsia="MS Mincho" w:hAnsi="Arial" w:cs="Arial"/>
                <w:sz w:val="22"/>
                <w:szCs w:val="22"/>
              </w:rPr>
            </w:pPr>
          </w:p>
        </w:tc>
      </w:tr>
      <w:tr w:rsidR="00686BEA" w:rsidRPr="00686BEA" w14:paraId="42716BDB" w14:textId="77777777" w:rsidTr="002770A0">
        <w:tc>
          <w:tcPr>
            <w:tcW w:w="6833" w:type="dxa"/>
          </w:tcPr>
          <w:p w14:paraId="689B364F" w14:textId="2CCBC0F0" w:rsidR="00686BEA" w:rsidRPr="00686BEA" w:rsidRDefault="00686BEA" w:rsidP="00686BEA">
            <w:pPr>
              <w:contextualSpacing/>
              <w:rPr>
                <w:rFonts w:ascii="Arial" w:hAnsi="Arial" w:cs="Arial"/>
                <w:bCs/>
                <w:sz w:val="22"/>
                <w:szCs w:val="22"/>
              </w:rPr>
            </w:pPr>
            <w:r w:rsidRPr="00686BEA">
              <w:rPr>
                <w:rFonts w:ascii="Arial" w:hAnsi="Arial" w:cs="Arial"/>
                <w:bCs/>
                <w:sz w:val="22"/>
                <w:szCs w:val="22"/>
                <w:lang w:val="it-IT"/>
              </w:rPr>
              <w:t>Posibilitate de salvare rotație imagine VR sau MIP (num</w:t>
            </w:r>
            <w:r w:rsidRPr="00686BEA">
              <w:rPr>
                <w:rFonts w:ascii="Arial" w:hAnsi="Arial" w:cs="Arial"/>
                <w:sz w:val="22"/>
                <w:szCs w:val="22"/>
              </w:rPr>
              <w:t>ă</w:t>
            </w:r>
            <w:r w:rsidRPr="00686BEA">
              <w:rPr>
                <w:rFonts w:ascii="Arial" w:hAnsi="Arial" w:cs="Arial"/>
                <w:bCs/>
                <w:sz w:val="22"/>
                <w:szCs w:val="22"/>
                <w:lang w:val="it-IT"/>
              </w:rPr>
              <w:t xml:space="preserve">r de cadre configurabil) </w:t>
            </w:r>
            <w:r w:rsidRPr="00686BEA">
              <w:rPr>
                <w:rFonts w:ascii="Arial" w:hAnsi="Arial" w:cs="Arial"/>
                <w:bCs/>
                <w:sz w:val="22"/>
                <w:szCs w:val="22"/>
              </w:rPr>
              <w:t>ș</w:t>
            </w:r>
            <w:r w:rsidRPr="00686BEA">
              <w:rPr>
                <w:rFonts w:ascii="Arial" w:hAnsi="Arial" w:cs="Arial"/>
                <w:bCs/>
                <w:sz w:val="22"/>
                <w:szCs w:val="22"/>
                <w:lang w:val="it-IT"/>
              </w:rPr>
              <w:t xml:space="preserve">i salvare ca serie DICOM </w:t>
            </w:r>
            <w:r w:rsidRPr="00686BEA">
              <w:rPr>
                <w:rFonts w:ascii="Arial" w:hAnsi="Arial" w:cs="Arial"/>
                <w:sz w:val="22"/>
                <w:szCs w:val="22"/>
              </w:rPr>
              <w:t>î</w:t>
            </w:r>
            <w:r w:rsidRPr="00686BEA">
              <w:rPr>
                <w:rFonts w:ascii="Arial" w:hAnsi="Arial" w:cs="Arial"/>
                <w:bCs/>
                <w:sz w:val="22"/>
                <w:szCs w:val="22"/>
                <w:lang w:val="it-IT"/>
              </w:rPr>
              <w:t xml:space="preserve">n PACS sau export animație </w:t>
            </w:r>
            <w:r w:rsidRPr="00686BEA">
              <w:rPr>
                <w:rFonts w:ascii="Arial" w:hAnsi="Arial" w:cs="Arial"/>
                <w:sz w:val="22"/>
                <w:szCs w:val="22"/>
              </w:rPr>
              <w:t>î</w:t>
            </w:r>
            <w:r w:rsidRPr="00686BEA">
              <w:rPr>
                <w:rFonts w:ascii="Arial" w:hAnsi="Arial" w:cs="Arial"/>
                <w:bCs/>
                <w:sz w:val="22"/>
                <w:szCs w:val="22"/>
                <w:lang w:val="it-IT"/>
              </w:rPr>
              <w:t>n format AVI.</w:t>
            </w:r>
          </w:p>
        </w:tc>
        <w:tc>
          <w:tcPr>
            <w:tcW w:w="851" w:type="dxa"/>
            <w:vAlign w:val="center"/>
          </w:tcPr>
          <w:p w14:paraId="257F6312" w14:textId="77777777" w:rsidR="00686BEA" w:rsidRPr="00686BEA" w:rsidRDefault="00686BEA" w:rsidP="00686BEA">
            <w:pPr>
              <w:jc w:val="center"/>
              <w:rPr>
                <w:rFonts w:ascii="Arial" w:hAnsi="Arial" w:cs="Arial"/>
                <w:sz w:val="22"/>
                <w:szCs w:val="22"/>
              </w:rPr>
            </w:pPr>
          </w:p>
        </w:tc>
        <w:tc>
          <w:tcPr>
            <w:tcW w:w="850" w:type="dxa"/>
          </w:tcPr>
          <w:p w14:paraId="2308725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6186F45" w14:textId="77777777" w:rsidR="00686BEA" w:rsidRPr="00686BEA" w:rsidRDefault="00686BEA" w:rsidP="00686BEA">
            <w:pPr>
              <w:pStyle w:val="NoSpacing"/>
              <w:rPr>
                <w:rFonts w:ascii="Arial" w:eastAsia="MS Mincho" w:hAnsi="Arial" w:cs="Arial"/>
                <w:sz w:val="22"/>
                <w:szCs w:val="22"/>
              </w:rPr>
            </w:pPr>
          </w:p>
        </w:tc>
      </w:tr>
      <w:tr w:rsidR="00686BEA" w:rsidRPr="00686BEA" w14:paraId="04CA6DB1" w14:textId="77777777" w:rsidTr="002770A0">
        <w:tc>
          <w:tcPr>
            <w:tcW w:w="6833" w:type="dxa"/>
          </w:tcPr>
          <w:p w14:paraId="14437678" w14:textId="1FB57FF2"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Instrument de decupare de tip “free-hand” pe randări VR sau MIP pentru eliminarea anumitor structuri obstructive.</w:t>
            </w:r>
          </w:p>
        </w:tc>
        <w:tc>
          <w:tcPr>
            <w:tcW w:w="851" w:type="dxa"/>
            <w:vAlign w:val="center"/>
          </w:tcPr>
          <w:p w14:paraId="7B249F20" w14:textId="77777777" w:rsidR="00686BEA" w:rsidRPr="00686BEA" w:rsidRDefault="00686BEA" w:rsidP="00686BEA">
            <w:pPr>
              <w:jc w:val="center"/>
              <w:rPr>
                <w:rFonts w:ascii="Arial" w:hAnsi="Arial" w:cs="Arial"/>
                <w:sz w:val="22"/>
                <w:szCs w:val="22"/>
              </w:rPr>
            </w:pPr>
          </w:p>
        </w:tc>
        <w:tc>
          <w:tcPr>
            <w:tcW w:w="850" w:type="dxa"/>
          </w:tcPr>
          <w:p w14:paraId="46F97E0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C6549BB" w14:textId="77777777" w:rsidR="00686BEA" w:rsidRPr="00686BEA" w:rsidRDefault="00686BEA" w:rsidP="00686BEA">
            <w:pPr>
              <w:pStyle w:val="NoSpacing"/>
              <w:rPr>
                <w:rFonts w:ascii="Arial" w:eastAsia="MS Mincho" w:hAnsi="Arial" w:cs="Arial"/>
                <w:sz w:val="22"/>
                <w:szCs w:val="22"/>
              </w:rPr>
            </w:pPr>
          </w:p>
        </w:tc>
      </w:tr>
      <w:tr w:rsidR="00686BEA" w:rsidRPr="00686BEA" w14:paraId="681B70E9" w14:textId="77777777" w:rsidTr="002770A0">
        <w:tc>
          <w:tcPr>
            <w:tcW w:w="6833" w:type="dxa"/>
          </w:tcPr>
          <w:p w14:paraId="64DEE25C" w14:textId="10FA28B4"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Decupare cu forme predefinite (ex. cubice sau sferice) in modul VR pentru izolarea și afișarea Volumelor de Interes (VOI).</w:t>
            </w:r>
          </w:p>
        </w:tc>
        <w:tc>
          <w:tcPr>
            <w:tcW w:w="851" w:type="dxa"/>
            <w:vAlign w:val="center"/>
          </w:tcPr>
          <w:p w14:paraId="559ED310" w14:textId="77777777" w:rsidR="00686BEA" w:rsidRPr="00686BEA" w:rsidRDefault="00686BEA" w:rsidP="00686BEA">
            <w:pPr>
              <w:jc w:val="center"/>
              <w:rPr>
                <w:rFonts w:ascii="Arial" w:hAnsi="Arial" w:cs="Arial"/>
                <w:sz w:val="22"/>
                <w:szCs w:val="22"/>
              </w:rPr>
            </w:pPr>
          </w:p>
        </w:tc>
        <w:tc>
          <w:tcPr>
            <w:tcW w:w="850" w:type="dxa"/>
          </w:tcPr>
          <w:p w14:paraId="4913FF61"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1F38FBAA" w14:textId="77777777" w:rsidR="00686BEA" w:rsidRPr="00686BEA" w:rsidRDefault="00686BEA" w:rsidP="00686BEA">
            <w:pPr>
              <w:pStyle w:val="NoSpacing"/>
              <w:rPr>
                <w:rFonts w:ascii="Arial" w:eastAsia="MS Mincho" w:hAnsi="Arial" w:cs="Arial"/>
                <w:sz w:val="22"/>
                <w:szCs w:val="22"/>
              </w:rPr>
            </w:pPr>
          </w:p>
        </w:tc>
      </w:tr>
      <w:tr w:rsidR="00686BEA" w:rsidRPr="00686BEA" w14:paraId="3FBAF49F" w14:textId="77777777" w:rsidTr="002770A0">
        <w:tc>
          <w:tcPr>
            <w:tcW w:w="6833" w:type="dxa"/>
          </w:tcPr>
          <w:p w14:paraId="7FC797C5" w14:textId="67F8474C"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lastRenderedPageBreak/>
              <w:t>Vizualizarea structurilor vasculare intracraniene pentru diagnosticul anevrismelor și a altor boli vasculare. Funcționalitate a</w:t>
            </w:r>
            <w:r w:rsidRPr="00686BEA">
              <w:rPr>
                <w:rFonts w:ascii="Arial" w:hAnsi="Arial" w:cs="Arial"/>
                <w:bCs/>
                <w:sz w:val="22"/>
                <w:szCs w:val="22"/>
                <w:lang w:val="it-IT"/>
              </w:rPr>
              <w:t>ccesibilă de pe orice calculator din spital fără instalare de software, rulează în browser web.</w:t>
            </w:r>
          </w:p>
        </w:tc>
        <w:tc>
          <w:tcPr>
            <w:tcW w:w="851" w:type="dxa"/>
            <w:vAlign w:val="center"/>
          </w:tcPr>
          <w:p w14:paraId="27166DCF" w14:textId="77777777" w:rsidR="00686BEA" w:rsidRPr="00686BEA" w:rsidRDefault="00686BEA" w:rsidP="00686BEA">
            <w:pPr>
              <w:jc w:val="center"/>
              <w:rPr>
                <w:rFonts w:ascii="Arial" w:hAnsi="Arial" w:cs="Arial"/>
                <w:sz w:val="22"/>
                <w:szCs w:val="22"/>
              </w:rPr>
            </w:pPr>
          </w:p>
        </w:tc>
        <w:tc>
          <w:tcPr>
            <w:tcW w:w="850" w:type="dxa"/>
          </w:tcPr>
          <w:p w14:paraId="227F60D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0BB1D166" w14:textId="77777777" w:rsidR="00686BEA" w:rsidRPr="00686BEA" w:rsidRDefault="00686BEA" w:rsidP="00686BEA">
            <w:pPr>
              <w:pStyle w:val="NoSpacing"/>
              <w:rPr>
                <w:rFonts w:ascii="Arial" w:eastAsia="MS Mincho" w:hAnsi="Arial" w:cs="Arial"/>
                <w:sz w:val="22"/>
                <w:szCs w:val="22"/>
              </w:rPr>
            </w:pPr>
          </w:p>
        </w:tc>
      </w:tr>
      <w:tr w:rsidR="00686BEA" w:rsidRPr="00686BEA" w14:paraId="41E7005B" w14:textId="77777777" w:rsidTr="002770A0">
        <w:tc>
          <w:tcPr>
            <w:tcW w:w="6833" w:type="dxa"/>
          </w:tcPr>
          <w:p w14:paraId="024744F1" w14:textId="3AD41A82"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Imagistică vasculară cu CT în viewer HTML5 ZFP: Posibilitate de eliminare țesut osos. Cuantificarea stenozelor. Imagistică MPR curbat. Evaluare vasculară în secțiune, minim: diametru și arie.</w:t>
            </w:r>
            <w:r w:rsidRPr="00686BEA">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032C887A" w14:textId="77777777" w:rsidR="00686BEA" w:rsidRPr="00686BEA" w:rsidRDefault="00686BEA" w:rsidP="00686BEA">
            <w:pPr>
              <w:jc w:val="center"/>
              <w:rPr>
                <w:rFonts w:ascii="Arial" w:hAnsi="Arial" w:cs="Arial"/>
                <w:sz w:val="22"/>
                <w:szCs w:val="22"/>
              </w:rPr>
            </w:pPr>
          </w:p>
        </w:tc>
        <w:tc>
          <w:tcPr>
            <w:tcW w:w="850" w:type="dxa"/>
          </w:tcPr>
          <w:p w14:paraId="5E7C6944"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5DF4856" w14:textId="77777777" w:rsidR="00686BEA" w:rsidRPr="00686BEA" w:rsidRDefault="00686BEA" w:rsidP="00686BEA">
            <w:pPr>
              <w:pStyle w:val="NoSpacing"/>
              <w:rPr>
                <w:rFonts w:ascii="Arial" w:eastAsia="MS Mincho" w:hAnsi="Arial" w:cs="Arial"/>
                <w:sz w:val="22"/>
                <w:szCs w:val="22"/>
              </w:rPr>
            </w:pPr>
          </w:p>
        </w:tc>
      </w:tr>
      <w:tr w:rsidR="00686BEA" w:rsidRPr="00686BEA" w14:paraId="6B069777" w14:textId="77777777" w:rsidTr="002770A0">
        <w:tc>
          <w:tcPr>
            <w:tcW w:w="6833" w:type="dxa"/>
          </w:tcPr>
          <w:p w14:paraId="5605793A" w14:textId="7609B647"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Analiză pulmonară cu CT în viewer HTML5 ZFP: unelte software pentru segmentarea leziunilor oncologice și măsurarea lor.  </w:t>
            </w:r>
            <w:r w:rsidRPr="00686BEA">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2B087B91" w14:textId="77777777" w:rsidR="00686BEA" w:rsidRPr="00686BEA" w:rsidRDefault="00686BEA" w:rsidP="00686BEA">
            <w:pPr>
              <w:jc w:val="center"/>
              <w:rPr>
                <w:rFonts w:ascii="Arial" w:hAnsi="Arial" w:cs="Arial"/>
                <w:sz w:val="22"/>
                <w:szCs w:val="22"/>
              </w:rPr>
            </w:pPr>
          </w:p>
        </w:tc>
        <w:tc>
          <w:tcPr>
            <w:tcW w:w="850" w:type="dxa"/>
          </w:tcPr>
          <w:p w14:paraId="7F7926D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5D30228" w14:textId="77777777" w:rsidR="00686BEA" w:rsidRPr="00686BEA" w:rsidRDefault="00686BEA" w:rsidP="00686BEA">
            <w:pPr>
              <w:pStyle w:val="NoSpacing"/>
              <w:rPr>
                <w:rFonts w:ascii="Arial" w:eastAsia="MS Mincho" w:hAnsi="Arial" w:cs="Arial"/>
                <w:sz w:val="22"/>
                <w:szCs w:val="22"/>
              </w:rPr>
            </w:pPr>
          </w:p>
        </w:tc>
      </w:tr>
      <w:tr w:rsidR="00686BEA" w:rsidRPr="00686BEA" w14:paraId="118A0AE4" w14:textId="77777777" w:rsidTr="002770A0">
        <w:tc>
          <w:tcPr>
            <w:tcW w:w="6833" w:type="dxa"/>
          </w:tcPr>
          <w:p w14:paraId="76ED8F63" w14:textId="6DA2C5D0"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Colonoscopie virtuală cu CT în viewer HTML5 ZFP: unelte software pentru analiza non-invazivă și evaluarea în vederea stabilirii unui diagnostic al leziunilor aferente colonului prin vizualizarea endoscopică panoramică, în pozitii prone si supine. Disecție virtuală. Funcții de măsurare și marcare polipi pe imagini. </w:t>
            </w:r>
            <w:r w:rsidRPr="00686BEA">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12A2BD2F" w14:textId="77777777" w:rsidR="00686BEA" w:rsidRPr="00686BEA" w:rsidRDefault="00686BEA" w:rsidP="00686BEA">
            <w:pPr>
              <w:jc w:val="center"/>
              <w:rPr>
                <w:rFonts w:ascii="Arial" w:hAnsi="Arial" w:cs="Arial"/>
                <w:sz w:val="22"/>
                <w:szCs w:val="22"/>
              </w:rPr>
            </w:pPr>
          </w:p>
        </w:tc>
        <w:tc>
          <w:tcPr>
            <w:tcW w:w="850" w:type="dxa"/>
          </w:tcPr>
          <w:p w14:paraId="08405D1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83EF000" w14:textId="77777777" w:rsidR="00686BEA" w:rsidRPr="00686BEA" w:rsidRDefault="00686BEA" w:rsidP="00686BEA">
            <w:pPr>
              <w:pStyle w:val="NoSpacing"/>
              <w:rPr>
                <w:rFonts w:ascii="Arial" w:eastAsia="MS Mincho" w:hAnsi="Arial" w:cs="Arial"/>
                <w:sz w:val="22"/>
                <w:szCs w:val="22"/>
              </w:rPr>
            </w:pPr>
          </w:p>
        </w:tc>
      </w:tr>
      <w:tr w:rsidR="00686BEA" w:rsidRPr="00686BEA" w14:paraId="246107A1" w14:textId="77777777" w:rsidTr="002770A0">
        <w:tc>
          <w:tcPr>
            <w:tcW w:w="6833" w:type="dxa"/>
          </w:tcPr>
          <w:p w14:paraId="77D08CF7" w14:textId="188BBEDE"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Evaluare scor de calciu pe examinari cardio CT fără substanță de contrast.</w:t>
            </w:r>
            <w:r w:rsidRPr="00686BEA">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16BCCC28" w14:textId="77777777" w:rsidR="00686BEA" w:rsidRPr="00686BEA" w:rsidRDefault="00686BEA" w:rsidP="00686BEA">
            <w:pPr>
              <w:jc w:val="center"/>
              <w:rPr>
                <w:rFonts w:ascii="Arial" w:hAnsi="Arial" w:cs="Arial"/>
                <w:sz w:val="22"/>
                <w:szCs w:val="22"/>
              </w:rPr>
            </w:pPr>
          </w:p>
        </w:tc>
        <w:tc>
          <w:tcPr>
            <w:tcW w:w="850" w:type="dxa"/>
          </w:tcPr>
          <w:p w14:paraId="63F0C7B6"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72A7F43" w14:textId="77777777" w:rsidR="00686BEA" w:rsidRPr="00686BEA" w:rsidRDefault="00686BEA" w:rsidP="00686BEA">
            <w:pPr>
              <w:pStyle w:val="NoSpacing"/>
              <w:rPr>
                <w:rFonts w:ascii="Arial" w:eastAsia="MS Mincho" w:hAnsi="Arial" w:cs="Arial"/>
                <w:sz w:val="22"/>
                <w:szCs w:val="22"/>
              </w:rPr>
            </w:pPr>
          </w:p>
        </w:tc>
      </w:tr>
      <w:tr w:rsidR="00686BEA" w:rsidRPr="00686BEA" w14:paraId="0E1EF409" w14:textId="77777777" w:rsidTr="002770A0">
        <w:tc>
          <w:tcPr>
            <w:tcW w:w="6833" w:type="dxa"/>
          </w:tcPr>
          <w:p w14:paraId="396E809C" w14:textId="4425F954"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Fuziune de imagini PET si CT în viewer ZFP. Segmentare leziune cu afișarea valorilor SUV (Standard Uptake Value). </w:t>
            </w:r>
            <w:r w:rsidRPr="00686BEA">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F48A155" w14:textId="77777777" w:rsidR="00686BEA" w:rsidRPr="00686BEA" w:rsidRDefault="00686BEA" w:rsidP="00686BEA">
            <w:pPr>
              <w:jc w:val="center"/>
              <w:rPr>
                <w:rFonts w:ascii="Arial" w:hAnsi="Arial" w:cs="Arial"/>
                <w:sz w:val="22"/>
                <w:szCs w:val="22"/>
              </w:rPr>
            </w:pPr>
          </w:p>
        </w:tc>
        <w:tc>
          <w:tcPr>
            <w:tcW w:w="850" w:type="dxa"/>
          </w:tcPr>
          <w:p w14:paraId="006230B8"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1F3B977" w14:textId="77777777" w:rsidR="00686BEA" w:rsidRPr="00686BEA" w:rsidRDefault="00686BEA" w:rsidP="00686BEA">
            <w:pPr>
              <w:pStyle w:val="NoSpacing"/>
              <w:rPr>
                <w:rFonts w:ascii="Arial" w:eastAsia="MS Mincho" w:hAnsi="Arial" w:cs="Arial"/>
                <w:sz w:val="22"/>
                <w:szCs w:val="22"/>
              </w:rPr>
            </w:pPr>
          </w:p>
        </w:tc>
      </w:tr>
      <w:tr w:rsidR="00686BEA" w:rsidRPr="00686BEA" w14:paraId="6B658F15" w14:textId="77777777" w:rsidTr="002770A0">
        <w:tc>
          <w:tcPr>
            <w:tcW w:w="6833" w:type="dxa"/>
          </w:tcPr>
          <w:p w14:paraId="5484AB0D" w14:textId="7FDAEB92"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RMN de sân în viewer HTML5 ZFP: </w:t>
            </w:r>
            <w:r w:rsidRPr="00686BEA">
              <w:rPr>
                <w:rFonts w:ascii="Arial" w:hAnsi="Arial" w:cs="Arial"/>
                <w:bCs/>
                <w:sz w:val="22"/>
                <w:szCs w:val="22"/>
                <w:lang w:val="it-IT"/>
              </w:rPr>
              <w:t>analiza curbelor de incărcare cu substanță de contrast pentru examinări DCE-MRI de sân. Segmentare leziuni mamare și clasificarea lor în cele 3 categorii de risc: persistent, platou, descrescator. Hărți parametrice de culoare care indică rapiditatea încărcării în faza inițială cât și forma curbei în faza întârziată. Accesibil de pe orice calculator din spital fără instalare de software, rulează în browser web, fără licențiere suplimentară.</w:t>
            </w:r>
          </w:p>
        </w:tc>
        <w:tc>
          <w:tcPr>
            <w:tcW w:w="851" w:type="dxa"/>
            <w:vAlign w:val="center"/>
          </w:tcPr>
          <w:p w14:paraId="00A2EAE4" w14:textId="77777777" w:rsidR="00686BEA" w:rsidRPr="00686BEA" w:rsidRDefault="00686BEA" w:rsidP="00686BEA">
            <w:pPr>
              <w:jc w:val="center"/>
              <w:rPr>
                <w:rFonts w:ascii="Arial" w:hAnsi="Arial" w:cs="Arial"/>
                <w:sz w:val="22"/>
                <w:szCs w:val="22"/>
              </w:rPr>
            </w:pPr>
          </w:p>
        </w:tc>
        <w:tc>
          <w:tcPr>
            <w:tcW w:w="850" w:type="dxa"/>
          </w:tcPr>
          <w:p w14:paraId="0519E627"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D9F17EC" w14:textId="77777777" w:rsidR="00686BEA" w:rsidRPr="00686BEA" w:rsidRDefault="00686BEA" w:rsidP="00686BEA">
            <w:pPr>
              <w:pStyle w:val="NoSpacing"/>
              <w:rPr>
                <w:rFonts w:ascii="Arial" w:eastAsia="MS Mincho" w:hAnsi="Arial" w:cs="Arial"/>
                <w:sz w:val="22"/>
                <w:szCs w:val="22"/>
              </w:rPr>
            </w:pPr>
          </w:p>
        </w:tc>
      </w:tr>
      <w:tr w:rsidR="00686BEA" w:rsidRPr="00686BEA" w14:paraId="4BEB5311" w14:textId="77777777" w:rsidTr="002770A0">
        <w:tc>
          <w:tcPr>
            <w:tcW w:w="6833" w:type="dxa"/>
          </w:tcPr>
          <w:p w14:paraId="322F0B1F" w14:textId="0C8C3B00"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Calcul și afișare hărti ADC, convențional și exponențial. </w:t>
            </w:r>
            <w:r w:rsidRPr="00686BEA">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1CA6CB7" w14:textId="77777777" w:rsidR="00686BEA" w:rsidRPr="00686BEA" w:rsidRDefault="00686BEA" w:rsidP="00686BEA">
            <w:pPr>
              <w:jc w:val="center"/>
              <w:rPr>
                <w:rFonts w:ascii="Arial" w:hAnsi="Arial" w:cs="Arial"/>
                <w:sz w:val="22"/>
                <w:szCs w:val="22"/>
              </w:rPr>
            </w:pPr>
          </w:p>
        </w:tc>
        <w:tc>
          <w:tcPr>
            <w:tcW w:w="850" w:type="dxa"/>
          </w:tcPr>
          <w:p w14:paraId="5DB99B1F"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480CAA8" w14:textId="77777777" w:rsidR="00686BEA" w:rsidRPr="00686BEA" w:rsidRDefault="00686BEA" w:rsidP="00686BEA">
            <w:pPr>
              <w:pStyle w:val="NoSpacing"/>
              <w:rPr>
                <w:rFonts w:ascii="Arial" w:eastAsia="MS Mincho" w:hAnsi="Arial" w:cs="Arial"/>
                <w:sz w:val="22"/>
                <w:szCs w:val="22"/>
              </w:rPr>
            </w:pPr>
          </w:p>
        </w:tc>
      </w:tr>
      <w:tr w:rsidR="00686BEA" w:rsidRPr="00686BEA" w14:paraId="21A6A18D" w14:textId="77777777" w:rsidTr="002770A0">
        <w:tc>
          <w:tcPr>
            <w:tcW w:w="6833" w:type="dxa"/>
          </w:tcPr>
          <w:p w14:paraId="1DDE8A52" w14:textId="7AC02552" w:rsidR="00686BEA" w:rsidRPr="00686BEA" w:rsidRDefault="00686BEA" w:rsidP="00686BEA">
            <w:pPr>
              <w:contextualSpacing/>
              <w:rPr>
                <w:rFonts w:ascii="Arial" w:hAnsi="Arial" w:cs="Arial"/>
                <w:bCs/>
                <w:sz w:val="22"/>
                <w:szCs w:val="22"/>
              </w:rPr>
            </w:pPr>
            <w:r w:rsidRPr="00686BEA">
              <w:rPr>
                <w:rFonts w:ascii="Arial" w:hAnsi="Arial" w:cs="Arial"/>
                <w:b/>
                <w:sz w:val="22"/>
                <w:szCs w:val="22"/>
                <w:lang w:val="it-IT"/>
              </w:rPr>
              <w:t>Teleradiologie</w:t>
            </w:r>
          </w:p>
        </w:tc>
        <w:tc>
          <w:tcPr>
            <w:tcW w:w="851" w:type="dxa"/>
            <w:vAlign w:val="center"/>
          </w:tcPr>
          <w:p w14:paraId="7D6D28C7" w14:textId="77777777" w:rsidR="00686BEA" w:rsidRPr="00686BEA" w:rsidRDefault="00686BEA" w:rsidP="00686BEA">
            <w:pPr>
              <w:jc w:val="center"/>
              <w:rPr>
                <w:rFonts w:ascii="Arial" w:hAnsi="Arial" w:cs="Arial"/>
                <w:sz w:val="22"/>
                <w:szCs w:val="22"/>
              </w:rPr>
            </w:pPr>
          </w:p>
        </w:tc>
        <w:tc>
          <w:tcPr>
            <w:tcW w:w="850" w:type="dxa"/>
          </w:tcPr>
          <w:p w14:paraId="5FC254F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D41D574" w14:textId="77777777" w:rsidR="00686BEA" w:rsidRPr="00686BEA" w:rsidRDefault="00686BEA" w:rsidP="00686BEA">
            <w:pPr>
              <w:pStyle w:val="NoSpacing"/>
              <w:rPr>
                <w:rFonts w:ascii="Arial" w:eastAsia="MS Mincho" w:hAnsi="Arial" w:cs="Arial"/>
                <w:sz w:val="22"/>
                <w:szCs w:val="22"/>
              </w:rPr>
            </w:pPr>
          </w:p>
        </w:tc>
      </w:tr>
      <w:tr w:rsidR="00686BEA" w:rsidRPr="00686BEA" w14:paraId="0DDB8EAC" w14:textId="77777777" w:rsidTr="002770A0">
        <w:tc>
          <w:tcPr>
            <w:tcW w:w="6833" w:type="dxa"/>
          </w:tcPr>
          <w:p w14:paraId="109072F8" w14:textId="3864AF14"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Modul de teleradiologie, parte integrantă a sistemul PACS, care să permită atribuirea anumitor examinări cu medici din spital sau din alte unități medicale pentru teleradiologie și interpretarea examinărilor de la distanță. Disponibil în aplicația client PACS „zero-footprint”.</w:t>
            </w:r>
          </w:p>
        </w:tc>
        <w:tc>
          <w:tcPr>
            <w:tcW w:w="851" w:type="dxa"/>
            <w:vAlign w:val="center"/>
          </w:tcPr>
          <w:p w14:paraId="10975848" w14:textId="77777777" w:rsidR="00686BEA" w:rsidRPr="00686BEA" w:rsidRDefault="00686BEA" w:rsidP="00686BEA">
            <w:pPr>
              <w:jc w:val="center"/>
              <w:rPr>
                <w:rFonts w:ascii="Arial" w:hAnsi="Arial" w:cs="Arial"/>
                <w:sz w:val="22"/>
                <w:szCs w:val="22"/>
              </w:rPr>
            </w:pPr>
          </w:p>
        </w:tc>
        <w:tc>
          <w:tcPr>
            <w:tcW w:w="850" w:type="dxa"/>
          </w:tcPr>
          <w:p w14:paraId="192280E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BB6C620" w14:textId="77777777" w:rsidR="00686BEA" w:rsidRPr="00686BEA" w:rsidRDefault="00686BEA" w:rsidP="00686BEA">
            <w:pPr>
              <w:pStyle w:val="NoSpacing"/>
              <w:rPr>
                <w:rFonts w:ascii="Arial" w:eastAsia="MS Mincho" w:hAnsi="Arial" w:cs="Arial"/>
                <w:sz w:val="22"/>
                <w:szCs w:val="22"/>
              </w:rPr>
            </w:pPr>
          </w:p>
        </w:tc>
      </w:tr>
      <w:tr w:rsidR="00686BEA" w:rsidRPr="00686BEA" w14:paraId="4A40243C" w14:textId="77777777" w:rsidTr="002770A0">
        <w:tc>
          <w:tcPr>
            <w:tcW w:w="6833" w:type="dxa"/>
          </w:tcPr>
          <w:p w14:paraId="3AFD162E" w14:textId="099D6883"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Funcție de atribuire automată a examinărilor de către sistem cu anumiți radiologi pe baza următoarelor criterii: DICOM Modality, DICOM Study Description, disponibilitate radiolog, performanțe radiolog.</w:t>
            </w:r>
          </w:p>
        </w:tc>
        <w:tc>
          <w:tcPr>
            <w:tcW w:w="851" w:type="dxa"/>
            <w:vAlign w:val="center"/>
          </w:tcPr>
          <w:p w14:paraId="1A48B74F" w14:textId="77777777" w:rsidR="00686BEA" w:rsidRPr="00686BEA" w:rsidRDefault="00686BEA" w:rsidP="00686BEA">
            <w:pPr>
              <w:jc w:val="center"/>
              <w:rPr>
                <w:rFonts w:ascii="Arial" w:hAnsi="Arial" w:cs="Arial"/>
                <w:sz w:val="22"/>
                <w:szCs w:val="22"/>
              </w:rPr>
            </w:pPr>
          </w:p>
        </w:tc>
        <w:tc>
          <w:tcPr>
            <w:tcW w:w="850" w:type="dxa"/>
          </w:tcPr>
          <w:p w14:paraId="72AD07F2"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7316BC3B" w14:textId="77777777" w:rsidR="00686BEA" w:rsidRPr="00686BEA" w:rsidRDefault="00686BEA" w:rsidP="00686BEA">
            <w:pPr>
              <w:pStyle w:val="NoSpacing"/>
              <w:rPr>
                <w:rFonts w:ascii="Arial" w:eastAsia="MS Mincho" w:hAnsi="Arial" w:cs="Arial"/>
                <w:sz w:val="22"/>
                <w:szCs w:val="22"/>
              </w:rPr>
            </w:pPr>
          </w:p>
        </w:tc>
      </w:tr>
      <w:tr w:rsidR="00686BEA" w:rsidRPr="00686BEA" w14:paraId="1A859588" w14:textId="77777777" w:rsidTr="002770A0">
        <w:tc>
          <w:tcPr>
            <w:tcW w:w="6833" w:type="dxa"/>
          </w:tcPr>
          <w:p w14:paraId="19BAF4EE" w14:textId="76BF1FAF"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Interfața grafică cu meniuri ce permit atribuirea de examinări cu anumiți medici radiologi pentru vizualizarea imaginilor și scrierea rezultatelor.</w:t>
            </w:r>
          </w:p>
        </w:tc>
        <w:tc>
          <w:tcPr>
            <w:tcW w:w="851" w:type="dxa"/>
            <w:vAlign w:val="center"/>
          </w:tcPr>
          <w:p w14:paraId="34530DDA" w14:textId="77777777" w:rsidR="00686BEA" w:rsidRPr="00686BEA" w:rsidRDefault="00686BEA" w:rsidP="00686BEA">
            <w:pPr>
              <w:jc w:val="center"/>
              <w:rPr>
                <w:rFonts w:ascii="Arial" w:hAnsi="Arial" w:cs="Arial"/>
                <w:sz w:val="22"/>
                <w:szCs w:val="22"/>
              </w:rPr>
            </w:pPr>
          </w:p>
        </w:tc>
        <w:tc>
          <w:tcPr>
            <w:tcW w:w="850" w:type="dxa"/>
          </w:tcPr>
          <w:p w14:paraId="7147314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33B06ED" w14:textId="77777777" w:rsidR="00686BEA" w:rsidRPr="00686BEA" w:rsidRDefault="00686BEA" w:rsidP="00686BEA">
            <w:pPr>
              <w:pStyle w:val="NoSpacing"/>
              <w:rPr>
                <w:rFonts w:ascii="Arial" w:eastAsia="MS Mincho" w:hAnsi="Arial" w:cs="Arial"/>
                <w:sz w:val="22"/>
                <w:szCs w:val="22"/>
              </w:rPr>
            </w:pPr>
          </w:p>
        </w:tc>
      </w:tr>
      <w:tr w:rsidR="00686BEA" w:rsidRPr="00686BEA" w14:paraId="3E04364B" w14:textId="77777777" w:rsidTr="002770A0">
        <w:tc>
          <w:tcPr>
            <w:tcW w:w="6833" w:type="dxa"/>
          </w:tcPr>
          <w:p w14:paraId="11C6374F" w14:textId="1D2F8253"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În interfața de atribuire manuală a unui studiu cu un medic pentru teleradiologie se afișează următoarele informații: a) orarul medicului cu disponibilitatea acestuia; b) specialitatea; c) încărcarea curentă (numarul de studii atribuite pentru teleradiologie); d) calitatea </w:t>
            </w:r>
            <w:r w:rsidRPr="00686BEA">
              <w:rPr>
                <w:rFonts w:ascii="Arial" w:hAnsi="Arial" w:cs="Arial"/>
                <w:bCs/>
                <w:sz w:val="22"/>
                <w:szCs w:val="22"/>
              </w:rPr>
              <w:lastRenderedPageBreak/>
              <w:t>serviciilor oferite de acel medic (număr de rezultate livrate la timp, număr de rezultate livrate cu întârziere).</w:t>
            </w:r>
          </w:p>
        </w:tc>
        <w:tc>
          <w:tcPr>
            <w:tcW w:w="851" w:type="dxa"/>
            <w:vAlign w:val="center"/>
          </w:tcPr>
          <w:p w14:paraId="7C448E50" w14:textId="77777777" w:rsidR="00686BEA" w:rsidRPr="00686BEA" w:rsidRDefault="00686BEA" w:rsidP="00686BEA">
            <w:pPr>
              <w:jc w:val="center"/>
              <w:rPr>
                <w:rFonts w:ascii="Arial" w:hAnsi="Arial" w:cs="Arial"/>
                <w:sz w:val="22"/>
                <w:szCs w:val="22"/>
              </w:rPr>
            </w:pPr>
          </w:p>
        </w:tc>
        <w:tc>
          <w:tcPr>
            <w:tcW w:w="850" w:type="dxa"/>
          </w:tcPr>
          <w:p w14:paraId="6D14913D"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914CCDE" w14:textId="77777777" w:rsidR="00686BEA" w:rsidRPr="00686BEA" w:rsidRDefault="00686BEA" w:rsidP="00686BEA">
            <w:pPr>
              <w:pStyle w:val="NoSpacing"/>
              <w:rPr>
                <w:rFonts w:ascii="Arial" w:eastAsia="MS Mincho" w:hAnsi="Arial" w:cs="Arial"/>
                <w:sz w:val="22"/>
                <w:szCs w:val="22"/>
              </w:rPr>
            </w:pPr>
          </w:p>
        </w:tc>
      </w:tr>
      <w:tr w:rsidR="00686BEA" w:rsidRPr="00686BEA" w14:paraId="09D143F8" w14:textId="77777777" w:rsidTr="002770A0">
        <w:tc>
          <w:tcPr>
            <w:tcW w:w="6833" w:type="dxa"/>
          </w:tcPr>
          <w:p w14:paraId="42A3A653" w14:textId="42A76678"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Liste de lucru dedicate pentru examinări: a) cu rezultat dat; b) în lucru; c) ne-atribuite.</w:t>
            </w:r>
          </w:p>
        </w:tc>
        <w:tc>
          <w:tcPr>
            <w:tcW w:w="851" w:type="dxa"/>
            <w:vAlign w:val="center"/>
          </w:tcPr>
          <w:p w14:paraId="1B309825" w14:textId="77777777" w:rsidR="00686BEA" w:rsidRPr="00686BEA" w:rsidRDefault="00686BEA" w:rsidP="00686BEA">
            <w:pPr>
              <w:jc w:val="center"/>
              <w:rPr>
                <w:rFonts w:ascii="Arial" w:hAnsi="Arial" w:cs="Arial"/>
                <w:sz w:val="22"/>
                <w:szCs w:val="22"/>
              </w:rPr>
            </w:pPr>
          </w:p>
        </w:tc>
        <w:tc>
          <w:tcPr>
            <w:tcW w:w="850" w:type="dxa"/>
          </w:tcPr>
          <w:p w14:paraId="32497CB0"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8413D16" w14:textId="77777777" w:rsidR="00686BEA" w:rsidRPr="00686BEA" w:rsidRDefault="00686BEA" w:rsidP="00686BEA">
            <w:pPr>
              <w:pStyle w:val="NoSpacing"/>
              <w:rPr>
                <w:rFonts w:ascii="Arial" w:eastAsia="MS Mincho" w:hAnsi="Arial" w:cs="Arial"/>
                <w:sz w:val="22"/>
                <w:szCs w:val="22"/>
              </w:rPr>
            </w:pPr>
          </w:p>
        </w:tc>
      </w:tr>
      <w:tr w:rsidR="00686BEA" w:rsidRPr="00686BEA" w14:paraId="51E076C3" w14:textId="77777777" w:rsidTr="002770A0">
        <w:tc>
          <w:tcPr>
            <w:tcW w:w="6833" w:type="dxa"/>
          </w:tcPr>
          <w:p w14:paraId="3C2945CE" w14:textId="2B12EBE7"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Funcție de definire prioritate pentru fiecare examinare asociata cu un medic radiolog (critic, urgent, rutină, etc.)</w:t>
            </w:r>
          </w:p>
        </w:tc>
        <w:tc>
          <w:tcPr>
            <w:tcW w:w="851" w:type="dxa"/>
            <w:vAlign w:val="center"/>
          </w:tcPr>
          <w:p w14:paraId="1667B8F8" w14:textId="77777777" w:rsidR="00686BEA" w:rsidRPr="00686BEA" w:rsidRDefault="00686BEA" w:rsidP="00686BEA">
            <w:pPr>
              <w:jc w:val="center"/>
              <w:rPr>
                <w:rFonts w:ascii="Arial" w:hAnsi="Arial" w:cs="Arial"/>
                <w:sz w:val="22"/>
                <w:szCs w:val="22"/>
              </w:rPr>
            </w:pPr>
          </w:p>
        </w:tc>
        <w:tc>
          <w:tcPr>
            <w:tcW w:w="850" w:type="dxa"/>
          </w:tcPr>
          <w:p w14:paraId="242FC05C"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6F36116" w14:textId="77777777" w:rsidR="00686BEA" w:rsidRPr="00686BEA" w:rsidRDefault="00686BEA" w:rsidP="00686BEA">
            <w:pPr>
              <w:pStyle w:val="NoSpacing"/>
              <w:rPr>
                <w:rFonts w:ascii="Arial" w:eastAsia="MS Mincho" w:hAnsi="Arial" w:cs="Arial"/>
                <w:sz w:val="22"/>
                <w:szCs w:val="22"/>
              </w:rPr>
            </w:pPr>
          </w:p>
        </w:tc>
      </w:tr>
      <w:tr w:rsidR="00686BEA" w:rsidRPr="00686BEA" w14:paraId="6EB3654F" w14:textId="77777777" w:rsidTr="002770A0">
        <w:tc>
          <w:tcPr>
            <w:tcW w:w="6833" w:type="dxa"/>
          </w:tcPr>
          <w:p w14:paraId="2B38F4A7" w14:textId="0FF0BC63" w:rsidR="00686BEA" w:rsidRPr="00686BEA" w:rsidRDefault="00686BEA" w:rsidP="00686BEA">
            <w:pPr>
              <w:contextualSpacing/>
              <w:rPr>
                <w:rFonts w:ascii="Arial" w:hAnsi="Arial" w:cs="Arial"/>
                <w:bCs/>
                <w:sz w:val="22"/>
                <w:szCs w:val="22"/>
              </w:rPr>
            </w:pPr>
            <w:r w:rsidRPr="00686BEA">
              <w:rPr>
                <w:rFonts w:ascii="Arial" w:hAnsi="Arial" w:cs="Arial"/>
                <w:bCs/>
                <w:sz w:val="22"/>
                <w:szCs w:val="22"/>
              </w:rPr>
              <w:t xml:space="preserve">Monitorizare: 1) instrument pentru monitorizare număr de examinări atribuite pe medici și pe modalitati; 2) instrument monitorizare performanța (procent din rezultate livrate la timp, procent rezultate livrate cu întârziere, media timpilor în care s-au finalizat rezultatele (TAT turn-around-time) </w:t>
            </w:r>
          </w:p>
        </w:tc>
        <w:tc>
          <w:tcPr>
            <w:tcW w:w="851" w:type="dxa"/>
            <w:vAlign w:val="center"/>
          </w:tcPr>
          <w:p w14:paraId="430E6E07" w14:textId="77777777" w:rsidR="00686BEA" w:rsidRPr="00686BEA" w:rsidRDefault="00686BEA" w:rsidP="00686BEA">
            <w:pPr>
              <w:jc w:val="center"/>
              <w:rPr>
                <w:rFonts w:ascii="Arial" w:hAnsi="Arial" w:cs="Arial"/>
                <w:sz w:val="22"/>
                <w:szCs w:val="22"/>
              </w:rPr>
            </w:pPr>
          </w:p>
        </w:tc>
        <w:tc>
          <w:tcPr>
            <w:tcW w:w="850" w:type="dxa"/>
          </w:tcPr>
          <w:p w14:paraId="1B9FE7B3"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608879BE" w14:textId="77777777" w:rsidR="00686BEA" w:rsidRPr="00686BEA" w:rsidRDefault="00686BEA" w:rsidP="00686BEA">
            <w:pPr>
              <w:pStyle w:val="NoSpacing"/>
              <w:rPr>
                <w:rFonts w:ascii="Arial" w:eastAsia="MS Mincho" w:hAnsi="Arial" w:cs="Arial"/>
                <w:sz w:val="22"/>
                <w:szCs w:val="22"/>
              </w:rPr>
            </w:pPr>
          </w:p>
        </w:tc>
      </w:tr>
      <w:tr w:rsidR="00686BEA" w:rsidRPr="00686BEA" w14:paraId="0DE138EE" w14:textId="77777777" w:rsidTr="002770A0">
        <w:tc>
          <w:tcPr>
            <w:tcW w:w="6833" w:type="dxa"/>
          </w:tcPr>
          <w:p w14:paraId="2B16E97B" w14:textId="77777777" w:rsidR="00686BEA" w:rsidRPr="00686BEA" w:rsidRDefault="00686BEA" w:rsidP="00686BEA">
            <w:pPr>
              <w:pStyle w:val="NoSpacing"/>
              <w:rPr>
                <w:rFonts w:ascii="Arial" w:hAnsi="Arial" w:cs="Arial"/>
                <w:sz w:val="22"/>
                <w:szCs w:val="22"/>
              </w:rPr>
            </w:pPr>
            <w:r w:rsidRPr="00686BEA">
              <w:rPr>
                <w:rFonts w:ascii="Arial" w:hAnsi="Arial" w:cs="Arial"/>
                <w:sz w:val="22"/>
                <w:szCs w:val="22"/>
              </w:rPr>
              <w:t>Configurări modul teleradiologie:</w:t>
            </w:r>
          </w:p>
          <w:p w14:paraId="2907D399" w14:textId="49E255B5"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Definire orar disponibilitate medici teleradiologi</w:t>
            </w:r>
          </w:p>
          <w:p w14:paraId="2C4D6C1A" w14:textId="77777777" w:rsidR="00686BEA" w:rsidRPr="00A17B0C" w:rsidRDefault="00686BEA" w:rsidP="00686BEA">
            <w:pPr>
              <w:pStyle w:val="NoSpacing"/>
              <w:numPr>
                <w:ilvl w:val="0"/>
                <w:numId w:val="44"/>
              </w:numPr>
              <w:rPr>
                <w:rFonts w:ascii="Arial" w:hAnsi="Arial" w:cs="Arial"/>
                <w:sz w:val="22"/>
                <w:szCs w:val="22"/>
                <w:lang w:val="da-DK"/>
              </w:rPr>
            </w:pPr>
            <w:r w:rsidRPr="00A17B0C">
              <w:rPr>
                <w:rFonts w:ascii="Arial" w:hAnsi="Arial" w:cs="Arial"/>
                <w:sz w:val="22"/>
                <w:szCs w:val="22"/>
                <w:lang w:val="da-DK"/>
              </w:rPr>
              <w:t>Definire specialități medici teleradiologi: Radiologie, Ecografie, Neuroradiologie, etc.</w:t>
            </w:r>
          </w:p>
          <w:p w14:paraId="73426821" w14:textId="3138DAEB"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Definire timp acceptabil pentru livrarea rezultat (TR – Time to Report) pentru fiecare tip de prioritate: critic, urgent, rutină.</w:t>
            </w:r>
          </w:p>
        </w:tc>
        <w:tc>
          <w:tcPr>
            <w:tcW w:w="851" w:type="dxa"/>
            <w:vAlign w:val="center"/>
          </w:tcPr>
          <w:p w14:paraId="55A1B17F" w14:textId="77777777" w:rsidR="00686BEA" w:rsidRPr="00686BEA" w:rsidRDefault="00686BEA" w:rsidP="00686BEA">
            <w:pPr>
              <w:jc w:val="center"/>
              <w:rPr>
                <w:rFonts w:ascii="Arial" w:hAnsi="Arial" w:cs="Arial"/>
                <w:sz w:val="22"/>
                <w:szCs w:val="22"/>
              </w:rPr>
            </w:pPr>
          </w:p>
        </w:tc>
        <w:tc>
          <w:tcPr>
            <w:tcW w:w="850" w:type="dxa"/>
          </w:tcPr>
          <w:p w14:paraId="37234A8D"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5FEFCEE6" w14:textId="77777777" w:rsidR="00686BEA" w:rsidRPr="00686BEA" w:rsidRDefault="00686BEA" w:rsidP="00686BEA">
            <w:pPr>
              <w:pStyle w:val="NoSpacing"/>
              <w:rPr>
                <w:rFonts w:ascii="Arial" w:eastAsia="MS Mincho" w:hAnsi="Arial" w:cs="Arial"/>
                <w:sz w:val="22"/>
                <w:szCs w:val="22"/>
              </w:rPr>
            </w:pPr>
          </w:p>
        </w:tc>
      </w:tr>
      <w:tr w:rsidR="00686BEA" w:rsidRPr="00686BEA" w14:paraId="28DAC19E" w14:textId="77777777" w:rsidTr="002770A0">
        <w:tc>
          <w:tcPr>
            <w:tcW w:w="6833" w:type="dxa"/>
          </w:tcPr>
          <w:p w14:paraId="6D33290F" w14:textId="77777777" w:rsidR="00686BEA" w:rsidRPr="00686BEA" w:rsidRDefault="00686BEA" w:rsidP="00686BEA">
            <w:pPr>
              <w:pStyle w:val="NoSpacing"/>
              <w:rPr>
                <w:rFonts w:ascii="Arial" w:hAnsi="Arial" w:cs="Arial"/>
                <w:sz w:val="22"/>
                <w:szCs w:val="22"/>
              </w:rPr>
            </w:pPr>
            <w:r w:rsidRPr="00686BEA">
              <w:rPr>
                <w:rFonts w:ascii="Arial" w:hAnsi="Arial" w:cs="Arial"/>
                <w:sz w:val="22"/>
                <w:szCs w:val="22"/>
              </w:rPr>
              <w:t>Unelte pentru tele-radiolog:</w:t>
            </w:r>
          </w:p>
          <w:p w14:paraId="5EBB0D6C" w14:textId="77777777"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Acces la viewer zero-footprint de la orice calculator conectat în retea sau pe Internet, fără descărcare și instalare de software</w:t>
            </w:r>
          </w:p>
          <w:p w14:paraId="48FED481" w14:textId="77777777"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Acces la unelte avansate de postprocesare inclusiv măsurători, modificare ferestre, MPR, MIP, VRT.</w:t>
            </w:r>
          </w:p>
          <w:p w14:paraId="732B44C2" w14:textId="77777777"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Viewer-ul include modul de scriere rezultate cu editor de text integrat</w:t>
            </w:r>
          </w:p>
          <w:p w14:paraId="1451C11B" w14:textId="5DF9B5E5" w:rsidR="00686BEA" w:rsidRPr="00686BEA" w:rsidRDefault="00686BEA" w:rsidP="00686BEA">
            <w:pPr>
              <w:pStyle w:val="NoSpacing"/>
              <w:numPr>
                <w:ilvl w:val="0"/>
                <w:numId w:val="44"/>
              </w:numPr>
              <w:rPr>
                <w:rFonts w:ascii="Arial" w:hAnsi="Arial" w:cs="Arial"/>
                <w:sz w:val="22"/>
                <w:szCs w:val="22"/>
              </w:rPr>
            </w:pPr>
            <w:r w:rsidRPr="00686BEA">
              <w:rPr>
                <w:rFonts w:ascii="Arial" w:hAnsi="Arial" w:cs="Arial"/>
                <w:sz w:val="22"/>
                <w:szCs w:val="22"/>
              </w:rPr>
              <w:t>Acces în viewer la biletul de trimitere sau alte documente medicale relevante</w:t>
            </w:r>
          </w:p>
        </w:tc>
        <w:tc>
          <w:tcPr>
            <w:tcW w:w="851" w:type="dxa"/>
            <w:vAlign w:val="center"/>
          </w:tcPr>
          <w:p w14:paraId="1F69D698" w14:textId="77777777" w:rsidR="00686BEA" w:rsidRPr="00686BEA" w:rsidRDefault="00686BEA" w:rsidP="00686BEA">
            <w:pPr>
              <w:jc w:val="center"/>
              <w:rPr>
                <w:rFonts w:ascii="Arial" w:hAnsi="Arial" w:cs="Arial"/>
                <w:sz w:val="22"/>
                <w:szCs w:val="22"/>
              </w:rPr>
            </w:pPr>
          </w:p>
        </w:tc>
        <w:tc>
          <w:tcPr>
            <w:tcW w:w="850" w:type="dxa"/>
          </w:tcPr>
          <w:p w14:paraId="3A5A3805"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3223F780" w14:textId="77777777" w:rsidR="00686BEA" w:rsidRPr="00686BEA" w:rsidRDefault="00686BEA" w:rsidP="00686BEA">
            <w:pPr>
              <w:pStyle w:val="NoSpacing"/>
              <w:rPr>
                <w:rFonts w:ascii="Arial" w:eastAsia="MS Mincho" w:hAnsi="Arial" w:cs="Arial"/>
                <w:sz w:val="22"/>
                <w:szCs w:val="22"/>
              </w:rPr>
            </w:pPr>
          </w:p>
        </w:tc>
      </w:tr>
      <w:tr w:rsidR="00686BEA" w:rsidRPr="00686BEA" w14:paraId="0ED8615B" w14:textId="77777777" w:rsidTr="00D6150D">
        <w:tc>
          <w:tcPr>
            <w:tcW w:w="6833" w:type="dxa"/>
            <w:vAlign w:val="center"/>
          </w:tcPr>
          <w:p w14:paraId="6B429540" w14:textId="4FC3EFED" w:rsidR="00686BEA" w:rsidRPr="00686BEA" w:rsidRDefault="00686BEA" w:rsidP="00686BEA">
            <w:pPr>
              <w:contextualSpacing/>
              <w:rPr>
                <w:rFonts w:ascii="Arial" w:hAnsi="Arial" w:cs="Arial"/>
                <w:bCs/>
                <w:sz w:val="22"/>
                <w:szCs w:val="22"/>
              </w:rPr>
            </w:pPr>
            <w:r w:rsidRPr="00686BEA">
              <w:rPr>
                <w:rFonts w:ascii="Arial" w:hAnsi="Arial" w:cs="Arial"/>
                <w:b/>
                <w:bCs/>
                <w:sz w:val="22"/>
                <w:szCs w:val="22"/>
              </w:rPr>
              <w:t>Certificări</w:t>
            </w:r>
          </w:p>
        </w:tc>
        <w:tc>
          <w:tcPr>
            <w:tcW w:w="851" w:type="dxa"/>
            <w:vAlign w:val="center"/>
          </w:tcPr>
          <w:p w14:paraId="7464A3B2" w14:textId="77777777" w:rsidR="00686BEA" w:rsidRPr="00686BEA" w:rsidRDefault="00686BEA" w:rsidP="00686BEA">
            <w:pPr>
              <w:jc w:val="center"/>
              <w:rPr>
                <w:rFonts w:ascii="Arial" w:hAnsi="Arial" w:cs="Arial"/>
                <w:sz w:val="22"/>
                <w:szCs w:val="22"/>
              </w:rPr>
            </w:pPr>
          </w:p>
        </w:tc>
        <w:tc>
          <w:tcPr>
            <w:tcW w:w="850" w:type="dxa"/>
          </w:tcPr>
          <w:p w14:paraId="53E8CFC9"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578300E" w14:textId="77777777" w:rsidR="00686BEA" w:rsidRPr="00686BEA" w:rsidRDefault="00686BEA" w:rsidP="00686BEA">
            <w:pPr>
              <w:pStyle w:val="NoSpacing"/>
              <w:rPr>
                <w:rFonts w:ascii="Arial" w:eastAsia="MS Mincho" w:hAnsi="Arial" w:cs="Arial"/>
                <w:sz w:val="22"/>
                <w:szCs w:val="22"/>
              </w:rPr>
            </w:pPr>
          </w:p>
        </w:tc>
      </w:tr>
      <w:tr w:rsidR="00686BEA" w:rsidRPr="00686BEA" w14:paraId="7E081960" w14:textId="77777777" w:rsidTr="002770A0">
        <w:tc>
          <w:tcPr>
            <w:tcW w:w="6833" w:type="dxa"/>
          </w:tcPr>
          <w:p w14:paraId="1E1B927D" w14:textId="2AD839DB" w:rsidR="00686BEA" w:rsidRPr="00686BEA" w:rsidRDefault="00686BEA" w:rsidP="00686BEA">
            <w:pPr>
              <w:contextualSpacing/>
              <w:rPr>
                <w:rFonts w:ascii="Arial" w:hAnsi="Arial" w:cs="Arial"/>
                <w:bCs/>
                <w:sz w:val="22"/>
                <w:szCs w:val="22"/>
              </w:rPr>
            </w:pPr>
            <w:r w:rsidRPr="00686BEA">
              <w:rPr>
                <w:rFonts w:ascii="Arial" w:hAnsi="Arial" w:cs="Arial"/>
                <w:sz w:val="22"/>
                <w:szCs w:val="22"/>
                <w:lang w:val="fr-FR"/>
              </w:rPr>
              <w:t xml:space="preserve">Certificat CE pentru sistemul software si monitoare medicale DICOM emis de un organism notificat (clasificare ca dispozitiv medical clasa IIa) și declarație de conformitate, în acord cu Regulamentul MDR 2017/745. </w:t>
            </w:r>
          </w:p>
        </w:tc>
        <w:tc>
          <w:tcPr>
            <w:tcW w:w="851" w:type="dxa"/>
            <w:vAlign w:val="center"/>
          </w:tcPr>
          <w:p w14:paraId="22CF8241" w14:textId="77777777" w:rsidR="00686BEA" w:rsidRPr="00686BEA" w:rsidRDefault="00686BEA" w:rsidP="00686BEA">
            <w:pPr>
              <w:jc w:val="center"/>
              <w:rPr>
                <w:rFonts w:ascii="Arial" w:hAnsi="Arial" w:cs="Arial"/>
                <w:sz w:val="22"/>
                <w:szCs w:val="22"/>
              </w:rPr>
            </w:pPr>
          </w:p>
        </w:tc>
        <w:tc>
          <w:tcPr>
            <w:tcW w:w="850" w:type="dxa"/>
          </w:tcPr>
          <w:p w14:paraId="0DC4BDF9"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4FB8C270" w14:textId="77777777" w:rsidR="00686BEA" w:rsidRPr="00686BEA" w:rsidRDefault="00686BEA" w:rsidP="00686BEA">
            <w:pPr>
              <w:pStyle w:val="NoSpacing"/>
              <w:rPr>
                <w:rFonts w:ascii="Arial" w:eastAsia="MS Mincho" w:hAnsi="Arial" w:cs="Arial"/>
                <w:sz w:val="22"/>
                <w:szCs w:val="22"/>
              </w:rPr>
            </w:pPr>
          </w:p>
        </w:tc>
      </w:tr>
      <w:tr w:rsidR="00686BEA" w:rsidRPr="00686BEA" w14:paraId="49CC87FD" w14:textId="77777777" w:rsidTr="002770A0">
        <w:tc>
          <w:tcPr>
            <w:tcW w:w="6833" w:type="dxa"/>
          </w:tcPr>
          <w:p w14:paraId="17C27E26" w14:textId="44304978" w:rsidR="00686BEA" w:rsidRPr="00686BEA" w:rsidRDefault="00686BEA" w:rsidP="00686BEA">
            <w:pPr>
              <w:contextualSpacing/>
              <w:rPr>
                <w:rFonts w:ascii="Arial" w:hAnsi="Arial" w:cs="Arial"/>
                <w:bCs/>
                <w:sz w:val="22"/>
                <w:szCs w:val="22"/>
              </w:rPr>
            </w:pPr>
            <w:r w:rsidRPr="00686BEA">
              <w:rPr>
                <w:rFonts w:ascii="Arial" w:hAnsi="Arial" w:cs="Arial"/>
                <w:sz w:val="22"/>
                <w:szCs w:val="22"/>
                <w:lang w:val="fr-FR"/>
              </w:rPr>
              <w:t>Aviz de funcționare emis de Ministerul Sănătății pentru import, distribuție și service pentru software medical si monitoare DICOM.</w:t>
            </w:r>
          </w:p>
        </w:tc>
        <w:tc>
          <w:tcPr>
            <w:tcW w:w="851" w:type="dxa"/>
            <w:vAlign w:val="center"/>
          </w:tcPr>
          <w:p w14:paraId="1B6E3E77" w14:textId="77777777" w:rsidR="00686BEA" w:rsidRPr="00686BEA" w:rsidRDefault="00686BEA" w:rsidP="00686BEA">
            <w:pPr>
              <w:jc w:val="center"/>
              <w:rPr>
                <w:rFonts w:ascii="Arial" w:hAnsi="Arial" w:cs="Arial"/>
                <w:sz w:val="22"/>
                <w:szCs w:val="22"/>
              </w:rPr>
            </w:pPr>
          </w:p>
        </w:tc>
        <w:tc>
          <w:tcPr>
            <w:tcW w:w="850" w:type="dxa"/>
          </w:tcPr>
          <w:p w14:paraId="6F5F19B8"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vAlign w:val="center"/>
          </w:tcPr>
          <w:p w14:paraId="2E6A946B" w14:textId="77777777" w:rsidR="00686BEA" w:rsidRPr="00686BEA" w:rsidRDefault="00686BEA" w:rsidP="00686BEA">
            <w:pPr>
              <w:pStyle w:val="NoSpacing"/>
              <w:rPr>
                <w:rFonts w:ascii="Arial" w:eastAsia="MS Mincho" w:hAnsi="Arial" w:cs="Arial"/>
                <w:sz w:val="22"/>
                <w:szCs w:val="22"/>
              </w:rPr>
            </w:pPr>
          </w:p>
        </w:tc>
      </w:tr>
      <w:tr w:rsidR="00686BEA" w:rsidRPr="00686BEA" w14:paraId="3E8FE873"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48D5EA3F" w14:textId="77777777" w:rsidR="00686BEA" w:rsidRPr="00686BEA" w:rsidRDefault="00686BEA" w:rsidP="00686BEA">
            <w:pPr>
              <w:contextualSpacing/>
              <w:jc w:val="both"/>
              <w:rPr>
                <w:rFonts w:ascii="Arial" w:hAnsi="Arial" w:cs="Arial"/>
                <w:bCs/>
                <w:sz w:val="22"/>
                <w:szCs w:val="22"/>
              </w:rPr>
            </w:pPr>
            <w:r w:rsidRPr="00686BEA">
              <w:rPr>
                <w:rFonts w:ascii="Arial" w:hAnsi="Arial" w:cs="Arial"/>
                <w:b/>
                <w:sz w:val="22"/>
                <w:szCs w:val="22"/>
              </w:rPr>
              <w:t>Conditii generale</w:t>
            </w:r>
            <w:r w:rsidRPr="00686BEA">
              <w:rPr>
                <w:rFonts w:ascii="Arial" w:hAnsi="Arial" w:cs="Arial"/>
                <w:bCs/>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51885D6F" w14:textId="77777777" w:rsidR="00686BEA" w:rsidRPr="00686BEA" w:rsidRDefault="00686BEA" w:rsidP="00686BEA">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77755066"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6A9A5A87" w14:textId="77777777" w:rsidR="00686BEA" w:rsidRPr="00686BEA" w:rsidRDefault="00686BEA" w:rsidP="00686BEA">
            <w:pPr>
              <w:pStyle w:val="NoSpacing"/>
              <w:rPr>
                <w:rFonts w:ascii="Arial" w:eastAsia="MS Mincho" w:hAnsi="Arial" w:cs="Arial"/>
                <w:sz w:val="22"/>
                <w:szCs w:val="22"/>
              </w:rPr>
            </w:pPr>
          </w:p>
        </w:tc>
      </w:tr>
      <w:tr w:rsidR="00686BEA" w:rsidRPr="00686BEA" w14:paraId="21162252"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31D563D6" w14:textId="77777777" w:rsidR="00686BEA" w:rsidRPr="00686BEA" w:rsidRDefault="00686BEA" w:rsidP="00686BEA">
            <w:pPr>
              <w:contextualSpacing/>
              <w:jc w:val="both"/>
              <w:rPr>
                <w:rFonts w:ascii="Arial" w:hAnsi="Arial" w:cs="Arial"/>
                <w:bCs/>
                <w:sz w:val="22"/>
                <w:szCs w:val="22"/>
              </w:rPr>
            </w:pPr>
            <w:r w:rsidRPr="00686BEA">
              <w:rPr>
                <w:rFonts w:ascii="Arial" w:hAnsi="Arial" w:cs="Arial"/>
                <w:bCs/>
                <w:sz w:val="22"/>
                <w:szCs w:val="22"/>
              </w:rPr>
              <w:t>Transportul pana la sediul beneficiarului, instalarea si instruirea personalului sunt servicii incluse in pretul ofertat. Se va anexa o declaratie pe proprie raspundere</w:t>
            </w:r>
          </w:p>
        </w:tc>
        <w:tc>
          <w:tcPr>
            <w:tcW w:w="851" w:type="dxa"/>
            <w:tcBorders>
              <w:top w:val="single" w:sz="4" w:space="0" w:color="auto"/>
              <w:left w:val="single" w:sz="4" w:space="0" w:color="auto"/>
              <w:bottom w:val="single" w:sz="4" w:space="0" w:color="auto"/>
              <w:right w:val="single" w:sz="4" w:space="0" w:color="auto"/>
            </w:tcBorders>
            <w:vAlign w:val="center"/>
          </w:tcPr>
          <w:p w14:paraId="6263DD56" w14:textId="77777777" w:rsidR="00686BEA" w:rsidRPr="00686BEA" w:rsidRDefault="00686BEA" w:rsidP="00686BEA">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2C2F08DB" w14:textId="77777777" w:rsidR="00686BEA" w:rsidRPr="00686BEA" w:rsidRDefault="00686BEA" w:rsidP="00686BEA">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23738085" w14:textId="77777777" w:rsidR="00686BEA" w:rsidRPr="00686BEA" w:rsidRDefault="00686BEA" w:rsidP="00686BEA">
            <w:pPr>
              <w:pStyle w:val="NoSpacing"/>
              <w:rPr>
                <w:rFonts w:ascii="Arial" w:eastAsia="MS Mincho" w:hAnsi="Arial" w:cs="Arial"/>
                <w:sz w:val="22"/>
                <w:szCs w:val="22"/>
              </w:rPr>
            </w:pPr>
          </w:p>
        </w:tc>
      </w:tr>
    </w:tbl>
    <w:p w14:paraId="3B4D69B7" w14:textId="1AE959E7" w:rsidR="002A5D82" w:rsidRPr="00686BEA" w:rsidRDefault="002A5D82" w:rsidP="00FD79BA">
      <w:pPr>
        <w:autoSpaceDE w:val="0"/>
        <w:autoSpaceDN w:val="0"/>
        <w:adjustRightInd w:val="0"/>
        <w:ind w:left="567"/>
        <w:jc w:val="both"/>
        <w:rPr>
          <w:rFonts w:ascii="Arial" w:hAnsi="Arial" w:cs="Arial"/>
          <w:sz w:val="22"/>
          <w:szCs w:val="22"/>
        </w:rPr>
      </w:pPr>
    </w:p>
    <w:p w14:paraId="052AAEB7" w14:textId="77777777" w:rsidR="002A5D82" w:rsidRPr="00686BEA" w:rsidRDefault="002A5D82" w:rsidP="00FD79BA">
      <w:pPr>
        <w:autoSpaceDE w:val="0"/>
        <w:autoSpaceDN w:val="0"/>
        <w:adjustRightInd w:val="0"/>
        <w:ind w:left="567"/>
        <w:jc w:val="both"/>
        <w:rPr>
          <w:rFonts w:ascii="Arial" w:hAnsi="Arial" w:cs="Arial"/>
          <w:sz w:val="22"/>
          <w:szCs w:val="22"/>
        </w:rPr>
      </w:pPr>
    </w:p>
    <w:p w14:paraId="3AC6B1C0" w14:textId="2554B980" w:rsidR="007F058F" w:rsidRPr="00686BEA" w:rsidRDefault="007F058F" w:rsidP="007F058F">
      <w:pPr>
        <w:autoSpaceDE w:val="0"/>
        <w:autoSpaceDN w:val="0"/>
        <w:adjustRightInd w:val="0"/>
        <w:ind w:left="567"/>
        <w:jc w:val="center"/>
        <w:rPr>
          <w:rFonts w:ascii="Arial" w:hAnsi="Arial" w:cs="Arial"/>
          <w:sz w:val="22"/>
          <w:szCs w:val="22"/>
        </w:rPr>
      </w:pPr>
    </w:p>
    <w:sectPr w:rsidR="007F058F" w:rsidRPr="00686BEA" w:rsidSect="00313310">
      <w:headerReference w:type="default" r:id="rId7"/>
      <w:pgSz w:w="11909" w:h="16834" w:code="9"/>
      <w:pgMar w:top="990" w:right="1019" w:bottom="1440" w:left="567" w:header="270" w:footer="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A1EF" w14:textId="77777777" w:rsidR="00204C82" w:rsidRDefault="00204C82">
      <w:r>
        <w:separator/>
      </w:r>
    </w:p>
  </w:endnote>
  <w:endnote w:type="continuationSeparator" w:id="0">
    <w:p w14:paraId="24171C5D" w14:textId="77777777" w:rsidR="00204C82" w:rsidRDefault="0020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2427" w14:textId="77777777" w:rsidR="00204C82" w:rsidRDefault="00204C82">
      <w:r>
        <w:separator/>
      </w:r>
    </w:p>
  </w:footnote>
  <w:footnote w:type="continuationSeparator" w:id="0">
    <w:p w14:paraId="5C788B0D" w14:textId="77777777" w:rsidR="00204C82" w:rsidRDefault="0020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445A" w14:textId="6D8F2972" w:rsidR="0059418E" w:rsidRPr="000A7946" w:rsidRDefault="0059418E" w:rsidP="00725552">
    <w:pPr>
      <w:jc w:val="center"/>
      <w:rPr>
        <w:rFonts w:ascii="Verdana" w:hAnsi="Verdana" w:cs="Arial"/>
        <w:b/>
        <w:bCs/>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1331E13"/>
    <w:multiLevelType w:val="hybridMultilevel"/>
    <w:tmpl w:val="0AC8FEF6"/>
    <w:lvl w:ilvl="0" w:tplc="B3A425E0">
      <w:start w:val="1"/>
      <w:numFmt w:val="bullet"/>
      <w:lvlText w:val="•"/>
      <w:lvlJc w:val="left"/>
      <w:pPr>
        <w:tabs>
          <w:tab w:val="num" w:pos="720"/>
        </w:tabs>
        <w:ind w:left="720" w:hanging="360"/>
      </w:pPr>
      <w:rPr>
        <w:rFonts w:ascii="Arial" w:hAnsi="Arial" w:hint="default"/>
      </w:rPr>
    </w:lvl>
    <w:lvl w:ilvl="1" w:tplc="6DDE6E7E" w:tentative="1">
      <w:start w:val="1"/>
      <w:numFmt w:val="bullet"/>
      <w:lvlText w:val="•"/>
      <w:lvlJc w:val="left"/>
      <w:pPr>
        <w:tabs>
          <w:tab w:val="num" w:pos="1440"/>
        </w:tabs>
        <w:ind w:left="1440" w:hanging="360"/>
      </w:pPr>
      <w:rPr>
        <w:rFonts w:ascii="Arial" w:hAnsi="Arial" w:hint="default"/>
      </w:rPr>
    </w:lvl>
    <w:lvl w:ilvl="2" w:tplc="33D027DC" w:tentative="1">
      <w:start w:val="1"/>
      <w:numFmt w:val="bullet"/>
      <w:lvlText w:val="•"/>
      <w:lvlJc w:val="left"/>
      <w:pPr>
        <w:tabs>
          <w:tab w:val="num" w:pos="2160"/>
        </w:tabs>
        <w:ind w:left="2160" w:hanging="360"/>
      </w:pPr>
      <w:rPr>
        <w:rFonts w:ascii="Arial" w:hAnsi="Arial" w:hint="default"/>
      </w:rPr>
    </w:lvl>
    <w:lvl w:ilvl="3" w:tplc="9CC22F1C" w:tentative="1">
      <w:start w:val="1"/>
      <w:numFmt w:val="bullet"/>
      <w:lvlText w:val="•"/>
      <w:lvlJc w:val="left"/>
      <w:pPr>
        <w:tabs>
          <w:tab w:val="num" w:pos="2880"/>
        </w:tabs>
        <w:ind w:left="2880" w:hanging="360"/>
      </w:pPr>
      <w:rPr>
        <w:rFonts w:ascii="Arial" w:hAnsi="Arial" w:hint="default"/>
      </w:rPr>
    </w:lvl>
    <w:lvl w:ilvl="4" w:tplc="B802AE6A" w:tentative="1">
      <w:start w:val="1"/>
      <w:numFmt w:val="bullet"/>
      <w:lvlText w:val="•"/>
      <w:lvlJc w:val="left"/>
      <w:pPr>
        <w:tabs>
          <w:tab w:val="num" w:pos="3600"/>
        </w:tabs>
        <w:ind w:left="3600" w:hanging="360"/>
      </w:pPr>
      <w:rPr>
        <w:rFonts w:ascii="Arial" w:hAnsi="Arial" w:hint="default"/>
      </w:rPr>
    </w:lvl>
    <w:lvl w:ilvl="5" w:tplc="BF5E1AD6" w:tentative="1">
      <w:start w:val="1"/>
      <w:numFmt w:val="bullet"/>
      <w:lvlText w:val="•"/>
      <w:lvlJc w:val="left"/>
      <w:pPr>
        <w:tabs>
          <w:tab w:val="num" w:pos="4320"/>
        </w:tabs>
        <w:ind w:left="4320" w:hanging="360"/>
      </w:pPr>
      <w:rPr>
        <w:rFonts w:ascii="Arial" w:hAnsi="Arial" w:hint="default"/>
      </w:rPr>
    </w:lvl>
    <w:lvl w:ilvl="6" w:tplc="CF1CE460" w:tentative="1">
      <w:start w:val="1"/>
      <w:numFmt w:val="bullet"/>
      <w:lvlText w:val="•"/>
      <w:lvlJc w:val="left"/>
      <w:pPr>
        <w:tabs>
          <w:tab w:val="num" w:pos="5040"/>
        </w:tabs>
        <w:ind w:left="5040" w:hanging="360"/>
      </w:pPr>
      <w:rPr>
        <w:rFonts w:ascii="Arial" w:hAnsi="Arial" w:hint="default"/>
      </w:rPr>
    </w:lvl>
    <w:lvl w:ilvl="7" w:tplc="B4A23650" w:tentative="1">
      <w:start w:val="1"/>
      <w:numFmt w:val="bullet"/>
      <w:lvlText w:val="•"/>
      <w:lvlJc w:val="left"/>
      <w:pPr>
        <w:tabs>
          <w:tab w:val="num" w:pos="5760"/>
        </w:tabs>
        <w:ind w:left="5760" w:hanging="360"/>
      </w:pPr>
      <w:rPr>
        <w:rFonts w:ascii="Arial" w:hAnsi="Arial" w:hint="default"/>
      </w:rPr>
    </w:lvl>
    <w:lvl w:ilvl="8" w:tplc="09D448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902BF"/>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D5F9E"/>
    <w:multiLevelType w:val="hybridMultilevel"/>
    <w:tmpl w:val="580C462E"/>
    <w:lvl w:ilvl="0" w:tplc="B30EAA56">
      <w:numFmt w:val="bullet"/>
      <w:lvlText w:val="-"/>
      <w:lvlJc w:val="left"/>
      <w:pPr>
        <w:ind w:left="720" w:hanging="360"/>
      </w:pPr>
      <w:rPr>
        <w:rFonts w:ascii="Tw Cen MT" w:eastAsia="Times New Roman" w:hAnsi="Tw Cen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2BE4"/>
    <w:multiLevelType w:val="hybridMultilevel"/>
    <w:tmpl w:val="A5C02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67678"/>
    <w:multiLevelType w:val="hybridMultilevel"/>
    <w:tmpl w:val="3CCCE37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D82DEF"/>
    <w:multiLevelType w:val="multilevel"/>
    <w:tmpl w:val="B668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823E62"/>
    <w:multiLevelType w:val="hybridMultilevel"/>
    <w:tmpl w:val="7356391A"/>
    <w:lvl w:ilvl="0" w:tplc="7472D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AE4BD7"/>
    <w:multiLevelType w:val="hybridMultilevel"/>
    <w:tmpl w:val="58E0204C"/>
    <w:lvl w:ilvl="0" w:tplc="5B565FB0">
      <w:start w:val="1"/>
      <w:numFmt w:val="bullet"/>
      <w:lvlText w:val=""/>
      <w:lvlJc w:val="left"/>
      <w:pPr>
        <w:tabs>
          <w:tab w:val="num" w:pos="720"/>
        </w:tabs>
        <w:ind w:left="720" w:hanging="360"/>
      </w:pPr>
      <w:rPr>
        <w:rFonts w:ascii="Wingdings" w:hAnsi="Wingdings" w:hint="default"/>
      </w:rPr>
    </w:lvl>
    <w:lvl w:ilvl="1" w:tplc="60B0BD04" w:tentative="1">
      <w:start w:val="1"/>
      <w:numFmt w:val="bullet"/>
      <w:lvlText w:val=""/>
      <w:lvlJc w:val="left"/>
      <w:pPr>
        <w:tabs>
          <w:tab w:val="num" w:pos="1440"/>
        </w:tabs>
        <w:ind w:left="1440" w:hanging="360"/>
      </w:pPr>
      <w:rPr>
        <w:rFonts w:ascii="Wingdings" w:hAnsi="Wingdings" w:hint="default"/>
      </w:rPr>
    </w:lvl>
    <w:lvl w:ilvl="2" w:tplc="BE9A9C58" w:tentative="1">
      <w:start w:val="1"/>
      <w:numFmt w:val="bullet"/>
      <w:lvlText w:val=""/>
      <w:lvlJc w:val="left"/>
      <w:pPr>
        <w:tabs>
          <w:tab w:val="num" w:pos="2160"/>
        </w:tabs>
        <w:ind w:left="2160" w:hanging="360"/>
      </w:pPr>
      <w:rPr>
        <w:rFonts w:ascii="Wingdings" w:hAnsi="Wingdings" w:hint="default"/>
      </w:rPr>
    </w:lvl>
    <w:lvl w:ilvl="3" w:tplc="7B5CD8A4" w:tentative="1">
      <w:start w:val="1"/>
      <w:numFmt w:val="bullet"/>
      <w:lvlText w:val=""/>
      <w:lvlJc w:val="left"/>
      <w:pPr>
        <w:tabs>
          <w:tab w:val="num" w:pos="2880"/>
        </w:tabs>
        <w:ind w:left="2880" w:hanging="360"/>
      </w:pPr>
      <w:rPr>
        <w:rFonts w:ascii="Wingdings" w:hAnsi="Wingdings" w:hint="default"/>
      </w:rPr>
    </w:lvl>
    <w:lvl w:ilvl="4" w:tplc="88C0C772" w:tentative="1">
      <w:start w:val="1"/>
      <w:numFmt w:val="bullet"/>
      <w:lvlText w:val=""/>
      <w:lvlJc w:val="left"/>
      <w:pPr>
        <w:tabs>
          <w:tab w:val="num" w:pos="3600"/>
        </w:tabs>
        <w:ind w:left="3600" w:hanging="360"/>
      </w:pPr>
      <w:rPr>
        <w:rFonts w:ascii="Wingdings" w:hAnsi="Wingdings" w:hint="default"/>
      </w:rPr>
    </w:lvl>
    <w:lvl w:ilvl="5" w:tplc="F5E4C036" w:tentative="1">
      <w:start w:val="1"/>
      <w:numFmt w:val="bullet"/>
      <w:lvlText w:val=""/>
      <w:lvlJc w:val="left"/>
      <w:pPr>
        <w:tabs>
          <w:tab w:val="num" w:pos="4320"/>
        </w:tabs>
        <w:ind w:left="4320" w:hanging="360"/>
      </w:pPr>
      <w:rPr>
        <w:rFonts w:ascii="Wingdings" w:hAnsi="Wingdings" w:hint="default"/>
      </w:rPr>
    </w:lvl>
    <w:lvl w:ilvl="6" w:tplc="53FECB06" w:tentative="1">
      <w:start w:val="1"/>
      <w:numFmt w:val="bullet"/>
      <w:lvlText w:val=""/>
      <w:lvlJc w:val="left"/>
      <w:pPr>
        <w:tabs>
          <w:tab w:val="num" w:pos="5040"/>
        </w:tabs>
        <w:ind w:left="5040" w:hanging="360"/>
      </w:pPr>
      <w:rPr>
        <w:rFonts w:ascii="Wingdings" w:hAnsi="Wingdings" w:hint="default"/>
      </w:rPr>
    </w:lvl>
    <w:lvl w:ilvl="7" w:tplc="35AC732C" w:tentative="1">
      <w:start w:val="1"/>
      <w:numFmt w:val="bullet"/>
      <w:lvlText w:val=""/>
      <w:lvlJc w:val="left"/>
      <w:pPr>
        <w:tabs>
          <w:tab w:val="num" w:pos="5760"/>
        </w:tabs>
        <w:ind w:left="5760" w:hanging="360"/>
      </w:pPr>
      <w:rPr>
        <w:rFonts w:ascii="Wingdings" w:hAnsi="Wingdings" w:hint="default"/>
      </w:rPr>
    </w:lvl>
    <w:lvl w:ilvl="8" w:tplc="FFD436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D1486"/>
    <w:multiLevelType w:val="hybridMultilevel"/>
    <w:tmpl w:val="12B63FE0"/>
    <w:lvl w:ilvl="0" w:tplc="F90035F2">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21A4D"/>
    <w:multiLevelType w:val="hybridMultilevel"/>
    <w:tmpl w:val="BA3E587C"/>
    <w:lvl w:ilvl="0" w:tplc="0418000D">
      <w:start w:val="1"/>
      <w:numFmt w:val="bullet"/>
      <w:lvlText w:val=""/>
      <w:lvlJc w:val="left"/>
      <w:pPr>
        <w:ind w:left="405"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BE1148"/>
    <w:multiLevelType w:val="hybridMultilevel"/>
    <w:tmpl w:val="654A5DFA"/>
    <w:lvl w:ilvl="0" w:tplc="9774CAF2">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27116452"/>
    <w:multiLevelType w:val="hybridMultilevel"/>
    <w:tmpl w:val="868E8EC8"/>
    <w:lvl w:ilvl="0" w:tplc="BB92451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A10FCA"/>
    <w:multiLevelType w:val="multilevel"/>
    <w:tmpl w:val="E8E6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C03C5"/>
    <w:multiLevelType w:val="hybridMultilevel"/>
    <w:tmpl w:val="E3606D68"/>
    <w:lvl w:ilvl="0" w:tplc="6F7A2488">
      <w:start w:val="1"/>
      <w:numFmt w:val="bullet"/>
      <w:lvlText w:val="-"/>
      <w:lvlJc w:val="left"/>
      <w:pPr>
        <w:ind w:left="1353" w:hanging="360"/>
      </w:pPr>
      <w:rPr>
        <w:rFonts w:ascii="Times New Roman" w:eastAsia="Calibri"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15" w15:restartNumberingAfterBreak="0">
    <w:nsid w:val="2D054562"/>
    <w:multiLevelType w:val="hybridMultilevel"/>
    <w:tmpl w:val="9AA89334"/>
    <w:lvl w:ilvl="0" w:tplc="27E87CF8">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2D606F1A"/>
    <w:multiLevelType w:val="hybridMultilevel"/>
    <w:tmpl w:val="E9A272FA"/>
    <w:lvl w:ilvl="0" w:tplc="D9C058AA">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17" w15:restartNumberingAfterBreak="0">
    <w:nsid w:val="30FC79B4"/>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D52E1"/>
    <w:multiLevelType w:val="hybridMultilevel"/>
    <w:tmpl w:val="7E48F650"/>
    <w:lvl w:ilvl="0" w:tplc="DE2E2340">
      <w:start w:val="1"/>
      <w:numFmt w:val="bullet"/>
      <w:lvlText w:val=""/>
      <w:lvlJc w:val="left"/>
      <w:pPr>
        <w:tabs>
          <w:tab w:val="num" w:pos="720"/>
        </w:tabs>
        <w:ind w:left="720" w:hanging="360"/>
      </w:pPr>
      <w:rPr>
        <w:rFonts w:ascii="Wingdings" w:hAnsi="Wingdings" w:hint="default"/>
      </w:rPr>
    </w:lvl>
    <w:lvl w:ilvl="1" w:tplc="90CA2EA0" w:tentative="1">
      <w:start w:val="1"/>
      <w:numFmt w:val="bullet"/>
      <w:lvlText w:val=""/>
      <w:lvlJc w:val="left"/>
      <w:pPr>
        <w:tabs>
          <w:tab w:val="num" w:pos="1440"/>
        </w:tabs>
        <w:ind w:left="1440" w:hanging="360"/>
      </w:pPr>
      <w:rPr>
        <w:rFonts w:ascii="Wingdings" w:hAnsi="Wingdings" w:hint="default"/>
      </w:rPr>
    </w:lvl>
    <w:lvl w:ilvl="2" w:tplc="141CC536" w:tentative="1">
      <w:start w:val="1"/>
      <w:numFmt w:val="bullet"/>
      <w:lvlText w:val=""/>
      <w:lvlJc w:val="left"/>
      <w:pPr>
        <w:tabs>
          <w:tab w:val="num" w:pos="2160"/>
        </w:tabs>
        <w:ind w:left="2160" w:hanging="360"/>
      </w:pPr>
      <w:rPr>
        <w:rFonts w:ascii="Wingdings" w:hAnsi="Wingdings" w:hint="default"/>
      </w:rPr>
    </w:lvl>
    <w:lvl w:ilvl="3" w:tplc="2DD6E096" w:tentative="1">
      <w:start w:val="1"/>
      <w:numFmt w:val="bullet"/>
      <w:lvlText w:val=""/>
      <w:lvlJc w:val="left"/>
      <w:pPr>
        <w:tabs>
          <w:tab w:val="num" w:pos="2880"/>
        </w:tabs>
        <w:ind w:left="2880" w:hanging="360"/>
      </w:pPr>
      <w:rPr>
        <w:rFonts w:ascii="Wingdings" w:hAnsi="Wingdings" w:hint="default"/>
      </w:rPr>
    </w:lvl>
    <w:lvl w:ilvl="4" w:tplc="85881F16" w:tentative="1">
      <w:start w:val="1"/>
      <w:numFmt w:val="bullet"/>
      <w:lvlText w:val=""/>
      <w:lvlJc w:val="left"/>
      <w:pPr>
        <w:tabs>
          <w:tab w:val="num" w:pos="3600"/>
        </w:tabs>
        <w:ind w:left="3600" w:hanging="360"/>
      </w:pPr>
      <w:rPr>
        <w:rFonts w:ascii="Wingdings" w:hAnsi="Wingdings" w:hint="default"/>
      </w:rPr>
    </w:lvl>
    <w:lvl w:ilvl="5" w:tplc="0D028414" w:tentative="1">
      <w:start w:val="1"/>
      <w:numFmt w:val="bullet"/>
      <w:lvlText w:val=""/>
      <w:lvlJc w:val="left"/>
      <w:pPr>
        <w:tabs>
          <w:tab w:val="num" w:pos="4320"/>
        </w:tabs>
        <w:ind w:left="4320" w:hanging="360"/>
      </w:pPr>
      <w:rPr>
        <w:rFonts w:ascii="Wingdings" w:hAnsi="Wingdings" w:hint="default"/>
      </w:rPr>
    </w:lvl>
    <w:lvl w:ilvl="6" w:tplc="5586814C" w:tentative="1">
      <w:start w:val="1"/>
      <w:numFmt w:val="bullet"/>
      <w:lvlText w:val=""/>
      <w:lvlJc w:val="left"/>
      <w:pPr>
        <w:tabs>
          <w:tab w:val="num" w:pos="5040"/>
        </w:tabs>
        <w:ind w:left="5040" w:hanging="360"/>
      </w:pPr>
      <w:rPr>
        <w:rFonts w:ascii="Wingdings" w:hAnsi="Wingdings" w:hint="default"/>
      </w:rPr>
    </w:lvl>
    <w:lvl w:ilvl="7" w:tplc="E8E66C84" w:tentative="1">
      <w:start w:val="1"/>
      <w:numFmt w:val="bullet"/>
      <w:lvlText w:val=""/>
      <w:lvlJc w:val="left"/>
      <w:pPr>
        <w:tabs>
          <w:tab w:val="num" w:pos="5760"/>
        </w:tabs>
        <w:ind w:left="5760" w:hanging="360"/>
      </w:pPr>
      <w:rPr>
        <w:rFonts w:ascii="Wingdings" w:hAnsi="Wingdings" w:hint="default"/>
      </w:rPr>
    </w:lvl>
    <w:lvl w:ilvl="8" w:tplc="6D2E0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0E59"/>
    <w:multiLevelType w:val="hybridMultilevel"/>
    <w:tmpl w:val="E848B35A"/>
    <w:lvl w:ilvl="0" w:tplc="EB6C3AD2">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0" w15:restartNumberingAfterBreak="0">
    <w:nsid w:val="49131DE4"/>
    <w:multiLevelType w:val="hybridMultilevel"/>
    <w:tmpl w:val="F456184E"/>
    <w:lvl w:ilvl="0" w:tplc="04180005">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5">
      <w:start w:val="1"/>
      <w:numFmt w:val="bullet"/>
      <w:lvlText w:val=""/>
      <w:lvlJc w:val="left"/>
      <w:pPr>
        <w:ind w:left="3240" w:hanging="360"/>
      </w:pPr>
      <w:rPr>
        <w:rFonts w:ascii="Wingdings" w:hAnsi="Wingdings" w:hint="default"/>
      </w:rPr>
    </w:lvl>
    <w:lvl w:ilvl="4" w:tplc="04180003">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A474CF1"/>
    <w:multiLevelType w:val="hybridMultilevel"/>
    <w:tmpl w:val="9D5ECFCE"/>
    <w:lvl w:ilvl="0" w:tplc="F48E6C00">
      <w:start w:val="1"/>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2" w15:restartNumberingAfterBreak="0">
    <w:nsid w:val="4FFB1B4F"/>
    <w:multiLevelType w:val="hybridMultilevel"/>
    <w:tmpl w:val="93EEBA8A"/>
    <w:lvl w:ilvl="0" w:tplc="F51242BE">
      <w:start w:val="1"/>
      <w:numFmt w:val="bullet"/>
      <w:lvlText w:val=""/>
      <w:lvlJc w:val="left"/>
      <w:pPr>
        <w:tabs>
          <w:tab w:val="num" w:pos="720"/>
        </w:tabs>
        <w:ind w:left="720" w:hanging="360"/>
      </w:pPr>
      <w:rPr>
        <w:rFonts w:ascii="Wingdings" w:hAnsi="Wingdings" w:hint="default"/>
      </w:rPr>
    </w:lvl>
    <w:lvl w:ilvl="1" w:tplc="FB8CCBF2" w:tentative="1">
      <w:start w:val="1"/>
      <w:numFmt w:val="bullet"/>
      <w:lvlText w:val=""/>
      <w:lvlJc w:val="left"/>
      <w:pPr>
        <w:tabs>
          <w:tab w:val="num" w:pos="1440"/>
        </w:tabs>
        <w:ind w:left="1440" w:hanging="360"/>
      </w:pPr>
      <w:rPr>
        <w:rFonts w:ascii="Wingdings" w:hAnsi="Wingdings" w:hint="default"/>
      </w:rPr>
    </w:lvl>
    <w:lvl w:ilvl="2" w:tplc="A6F23F8E" w:tentative="1">
      <w:start w:val="1"/>
      <w:numFmt w:val="bullet"/>
      <w:lvlText w:val=""/>
      <w:lvlJc w:val="left"/>
      <w:pPr>
        <w:tabs>
          <w:tab w:val="num" w:pos="2160"/>
        </w:tabs>
        <w:ind w:left="2160" w:hanging="360"/>
      </w:pPr>
      <w:rPr>
        <w:rFonts w:ascii="Wingdings" w:hAnsi="Wingdings" w:hint="default"/>
      </w:rPr>
    </w:lvl>
    <w:lvl w:ilvl="3" w:tplc="82B85108" w:tentative="1">
      <w:start w:val="1"/>
      <w:numFmt w:val="bullet"/>
      <w:lvlText w:val=""/>
      <w:lvlJc w:val="left"/>
      <w:pPr>
        <w:tabs>
          <w:tab w:val="num" w:pos="2880"/>
        </w:tabs>
        <w:ind w:left="2880" w:hanging="360"/>
      </w:pPr>
      <w:rPr>
        <w:rFonts w:ascii="Wingdings" w:hAnsi="Wingdings" w:hint="default"/>
      </w:rPr>
    </w:lvl>
    <w:lvl w:ilvl="4" w:tplc="2FD0A61A" w:tentative="1">
      <w:start w:val="1"/>
      <w:numFmt w:val="bullet"/>
      <w:lvlText w:val=""/>
      <w:lvlJc w:val="left"/>
      <w:pPr>
        <w:tabs>
          <w:tab w:val="num" w:pos="3600"/>
        </w:tabs>
        <w:ind w:left="3600" w:hanging="360"/>
      </w:pPr>
      <w:rPr>
        <w:rFonts w:ascii="Wingdings" w:hAnsi="Wingdings" w:hint="default"/>
      </w:rPr>
    </w:lvl>
    <w:lvl w:ilvl="5" w:tplc="9E0E250E" w:tentative="1">
      <w:start w:val="1"/>
      <w:numFmt w:val="bullet"/>
      <w:lvlText w:val=""/>
      <w:lvlJc w:val="left"/>
      <w:pPr>
        <w:tabs>
          <w:tab w:val="num" w:pos="4320"/>
        </w:tabs>
        <w:ind w:left="4320" w:hanging="360"/>
      </w:pPr>
      <w:rPr>
        <w:rFonts w:ascii="Wingdings" w:hAnsi="Wingdings" w:hint="default"/>
      </w:rPr>
    </w:lvl>
    <w:lvl w:ilvl="6" w:tplc="07ACA2A6" w:tentative="1">
      <w:start w:val="1"/>
      <w:numFmt w:val="bullet"/>
      <w:lvlText w:val=""/>
      <w:lvlJc w:val="left"/>
      <w:pPr>
        <w:tabs>
          <w:tab w:val="num" w:pos="5040"/>
        </w:tabs>
        <w:ind w:left="5040" w:hanging="360"/>
      </w:pPr>
      <w:rPr>
        <w:rFonts w:ascii="Wingdings" w:hAnsi="Wingdings" w:hint="default"/>
      </w:rPr>
    </w:lvl>
    <w:lvl w:ilvl="7" w:tplc="486479F2" w:tentative="1">
      <w:start w:val="1"/>
      <w:numFmt w:val="bullet"/>
      <w:lvlText w:val=""/>
      <w:lvlJc w:val="left"/>
      <w:pPr>
        <w:tabs>
          <w:tab w:val="num" w:pos="5760"/>
        </w:tabs>
        <w:ind w:left="5760" w:hanging="360"/>
      </w:pPr>
      <w:rPr>
        <w:rFonts w:ascii="Wingdings" w:hAnsi="Wingdings" w:hint="default"/>
      </w:rPr>
    </w:lvl>
    <w:lvl w:ilvl="8" w:tplc="94F4FB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B419F"/>
    <w:multiLevelType w:val="hybridMultilevel"/>
    <w:tmpl w:val="1B4CBBDA"/>
    <w:lvl w:ilvl="0" w:tplc="7416FF42">
      <w:numFmt w:val="bullet"/>
      <w:lvlText w:val="-"/>
      <w:lvlJc w:val="left"/>
      <w:pPr>
        <w:tabs>
          <w:tab w:val="num" w:pos="720"/>
        </w:tabs>
        <w:ind w:left="720" w:hanging="360"/>
      </w:pPr>
      <w:rPr>
        <w:rFonts w:ascii="Times New Roman" w:eastAsia="SimSu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4" w15:restartNumberingAfterBreak="0">
    <w:nsid w:val="51FD2D78"/>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33703"/>
    <w:multiLevelType w:val="hybridMultilevel"/>
    <w:tmpl w:val="7D047354"/>
    <w:lvl w:ilvl="0" w:tplc="11764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D29DD"/>
    <w:multiLevelType w:val="hybridMultilevel"/>
    <w:tmpl w:val="F5E2A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91628B"/>
    <w:multiLevelType w:val="hybridMultilevel"/>
    <w:tmpl w:val="D63C3F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F9277C"/>
    <w:multiLevelType w:val="hybridMultilevel"/>
    <w:tmpl w:val="04BE4A86"/>
    <w:lvl w:ilvl="0" w:tplc="7ED6435C">
      <w:start w:val="1"/>
      <w:numFmt w:val="bullet"/>
      <w:lvlText w:val=""/>
      <w:lvlJc w:val="left"/>
      <w:pPr>
        <w:tabs>
          <w:tab w:val="num" w:pos="720"/>
        </w:tabs>
        <w:ind w:left="720" w:hanging="360"/>
      </w:pPr>
      <w:rPr>
        <w:rFonts w:ascii="Wingdings" w:hAnsi="Wingdings" w:hint="default"/>
      </w:rPr>
    </w:lvl>
    <w:lvl w:ilvl="1" w:tplc="86167AE2" w:tentative="1">
      <w:start w:val="1"/>
      <w:numFmt w:val="bullet"/>
      <w:lvlText w:val=""/>
      <w:lvlJc w:val="left"/>
      <w:pPr>
        <w:tabs>
          <w:tab w:val="num" w:pos="1440"/>
        </w:tabs>
        <w:ind w:left="1440" w:hanging="360"/>
      </w:pPr>
      <w:rPr>
        <w:rFonts w:ascii="Wingdings" w:hAnsi="Wingdings" w:hint="default"/>
      </w:rPr>
    </w:lvl>
    <w:lvl w:ilvl="2" w:tplc="C1F2D7E6" w:tentative="1">
      <w:start w:val="1"/>
      <w:numFmt w:val="bullet"/>
      <w:lvlText w:val=""/>
      <w:lvlJc w:val="left"/>
      <w:pPr>
        <w:tabs>
          <w:tab w:val="num" w:pos="2160"/>
        </w:tabs>
        <w:ind w:left="2160" w:hanging="360"/>
      </w:pPr>
      <w:rPr>
        <w:rFonts w:ascii="Wingdings" w:hAnsi="Wingdings" w:hint="default"/>
      </w:rPr>
    </w:lvl>
    <w:lvl w:ilvl="3" w:tplc="48680E94" w:tentative="1">
      <w:start w:val="1"/>
      <w:numFmt w:val="bullet"/>
      <w:lvlText w:val=""/>
      <w:lvlJc w:val="left"/>
      <w:pPr>
        <w:tabs>
          <w:tab w:val="num" w:pos="2880"/>
        </w:tabs>
        <w:ind w:left="2880" w:hanging="360"/>
      </w:pPr>
      <w:rPr>
        <w:rFonts w:ascii="Wingdings" w:hAnsi="Wingdings" w:hint="default"/>
      </w:rPr>
    </w:lvl>
    <w:lvl w:ilvl="4" w:tplc="8654CF80" w:tentative="1">
      <w:start w:val="1"/>
      <w:numFmt w:val="bullet"/>
      <w:lvlText w:val=""/>
      <w:lvlJc w:val="left"/>
      <w:pPr>
        <w:tabs>
          <w:tab w:val="num" w:pos="3600"/>
        </w:tabs>
        <w:ind w:left="3600" w:hanging="360"/>
      </w:pPr>
      <w:rPr>
        <w:rFonts w:ascii="Wingdings" w:hAnsi="Wingdings" w:hint="default"/>
      </w:rPr>
    </w:lvl>
    <w:lvl w:ilvl="5" w:tplc="DA046F3A" w:tentative="1">
      <w:start w:val="1"/>
      <w:numFmt w:val="bullet"/>
      <w:lvlText w:val=""/>
      <w:lvlJc w:val="left"/>
      <w:pPr>
        <w:tabs>
          <w:tab w:val="num" w:pos="4320"/>
        </w:tabs>
        <w:ind w:left="4320" w:hanging="360"/>
      </w:pPr>
      <w:rPr>
        <w:rFonts w:ascii="Wingdings" w:hAnsi="Wingdings" w:hint="default"/>
      </w:rPr>
    </w:lvl>
    <w:lvl w:ilvl="6" w:tplc="A08C8D66" w:tentative="1">
      <w:start w:val="1"/>
      <w:numFmt w:val="bullet"/>
      <w:lvlText w:val=""/>
      <w:lvlJc w:val="left"/>
      <w:pPr>
        <w:tabs>
          <w:tab w:val="num" w:pos="5040"/>
        </w:tabs>
        <w:ind w:left="5040" w:hanging="360"/>
      </w:pPr>
      <w:rPr>
        <w:rFonts w:ascii="Wingdings" w:hAnsi="Wingdings" w:hint="default"/>
      </w:rPr>
    </w:lvl>
    <w:lvl w:ilvl="7" w:tplc="1CB46902" w:tentative="1">
      <w:start w:val="1"/>
      <w:numFmt w:val="bullet"/>
      <w:lvlText w:val=""/>
      <w:lvlJc w:val="left"/>
      <w:pPr>
        <w:tabs>
          <w:tab w:val="num" w:pos="5760"/>
        </w:tabs>
        <w:ind w:left="5760" w:hanging="360"/>
      </w:pPr>
      <w:rPr>
        <w:rFonts w:ascii="Wingdings" w:hAnsi="Wingdings" w:hint="default"/>
      </w:rPr>
    </w:lvl>
    <w:lvl w:ilvl="8" w:tplc="F476127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1C4DF7"/>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3A687D"/>
    <w:multiLevelType w:val="hybridMultilevel"/>
    <w:tmpl w:val="7D828632"/>
    <w:lvl w:ilvl="0" w:tplc="04180001">
      <w:start w:val="1"/>
      <w:numFmt w:val="bullet"/>
      <w:lvlText w:val=""/>
      <w:lvlJc w:val="left"/>
      <w:pPr>
        <w:ind w:left="1395" w:hanging="360"/>
      </w:pPr>
      <w:rPr>
        <w:rFonts w:ascii="Symbol" w:hAnsi="Symbol" w:hint="default"/>
      </w:rPr>
    </w:lvl>
    <w:lvl w:ilvl="1" w:tplc="04180003" w:tentative="1">
      <w:start w:val="1"/>
      <w:numFmt w:val="bullet"/>
      <w:lvlText w:val="o"/>
      <w:lvlJc w:val="left"/>
      <w:pPr>
        <w:ind w:left="2115" w:hanging="360"/>
      </w:pPr>
      <w:rPr>
        <w:rFonts w:ascii="Courier New" w:hAnsi="Courier New" w:cs="Courier New" w:hint="default"/>
      </w:rPr>
    </w:lvl>
    <w:lvl w:ilvl="2" w:tplc="04180005" w:tentative="1">
      <w:start w:val="1"/>
      <w:numFmt w:val="bullet"/>
      <w:lvlText w:val=""/>
      <w:lvlJc w:val="left"/>
      <w:pPr>
        <w:ind w:left="2835" w:hanging="360"/>
      </w:pPr>
      <w:rPr>
        <w:rFonts w:ascii="Wingdings" w:hAnsi="Wingdings" w:hint="default"/>
      </w:rPr>
    </w:lvl>
    <w:lvl w:ilvl="3" w:tplc="04180001" w:tentative="1">
      <w:start w:val="1"/>
      <w:numFmt w:val="bullet"/>
      <w:lvlText w:val=""/>
      <w:lvlJc w:val="left"/>
      <w:pPr>
        <w:ind w:left="3555" w:hanging="360"/>
      </w:pPr>
      <w:rPr>
        <w:rFonts w:ascii="Symbol" w:hAnsi="Symbol" w:hint="default"/>
      </w:rPr>
    </w:lvl>
    <w:lvl w:ilvl="4" w:tplc="04180003" w:tentative="1">
      <w:start w:val="1"/>
      <w:numFmt w:val="bullet"/>
      <w:lvlText w:val="o"/>
      <w:lvlJc w:val="left"/>
      <w:pPr>
        <w:ind w:left="4275" w:hanging="360"/>
      </w:pPr>
      <w:rPr>
        <w:rFonts w:ascii="Courier New" w:hAnsi="Courier New" w:cs="Courier New" w:hint="default"/>
      </w:rPr>
    </w:lvl>
    <w:lvl w:ilvl="5" w:tplc="04180005" w:tentative="1">
      <w:start w:val="1"/>
      <w:numFmt w:val="bullet"/>
      <w:lvlText w:val=""/>
      <w:lvlJc w:val="left"/>
      <w:pPr>
        <w:ind w:left="4995" w:hanging="360"/>
      </w:pPr>
      <w:rPr>
        <w:rFonts w:ascii="Wingdings" w:hAnsi="Wingdings" w:hint="default"/>
      </w:rPr>
    </w:lvl>
    <w:lvl w:ilvl="6" w:tplc="04180001" w:tentative="1">
      <w:start w:val="1"/>
      <w:numFmt w:val="bullet"/>
      <w:lvlText w:val=""/>
      <w:lvlJc w:val="left"/>
      <w:pPr>
        <w:ind w:left="5715" w:hanging="360"/>
      </w:pPr>
      <w:rPr>
        <w:rFonts w:ascii="Symbol" w:hAnsi="Symbol" w:hint="default"/>
      </w:rPr>
    </w:lvl>
    <w:lvl w:ilvl="7" w:tplc="04180003" w:tentative="1">
      <w:start w:val="1"/>
      <w:numFmt w:val="bullet"/>
      <w:lvlText w:val="o"/>
      <w:lvlJc w:val="left"/>
      <w:pPr>
        <w:ind w:left="6435" w:hanging="360"/>
      </w:pPr>
      <w:rPr>
        <w:rFonts w:ascii="Courier New" w:hAnsi="Courier New" w:cs="Courier New" w:hint="default"/>
      </w:rPr>
    </w:lvl>
    <w:lvl w:ilvl="8" w:tplc="04180005" w:tentative="1">
      <w:start w:val="1"/>
      <w:numFmt w:val="bullet"/>
      <w:lvlText w:val=""/>
      <w:lvlJc w:val="left"/>
      <w:pPr>
        <w:ind w:left="7155" w:hanging="360"/>
      </w:pPr>
      <w:rPr>
        <w:rFonts w:ascii="Wingdings" w:hAnsi="Wingdings" w:hint="default"/>
      </w:rPr>
    </w:lvl>
  </w:abstractNum>
  <w:abstractNum w:abstractNumId="31" w15:restartNumberingAfterBreak="0">
    <w:nsid w:val="688D4438"/>
    <w:multiLevelType w:val="hybridMultilevel"/>
    <w:tmpl w:val="A83223B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8A72996"/>
    <w:multiLevelType w:val="hybridMultilevel"/>
    <w:tmpl w:val="7D7201DA"/>
    <w:lvl w:ilvl="0" w:tplc="09742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7027A"/>
    <w:multiLevelType w:val="hybridMultilevel"/>
    <w:tmpl w:val="8CEEEF36"/>
    <w:lvl w:ilvl="0" w:tplc="110097E4">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34" w15:restartNumberingAfterBreak="0">
    <w:nsid w:val="6971687C"/>
    <w:multiLevelType w:val="hybridMultilevel"/>
    <w:tmpl w:val="703AEC70"/>
    <w:lvl w:ilvl="0" w:tplc="04521618">
      <w:start w:val="1"/>
      <w:numFmt w:val="bullet"/>
      <w:lvlText w:val="•"/>
      <w:lvlJc w:val="left"/>
      <w:pPr>
        <w:tabs>
          <w:tab w:val="num" w:pos="720"/>
        </w:tabs>
        <w:ind w:left="720" w:hanging="360"/>
      </w:pPr>
      <w:rPr>
        <w:rFonts w:ascii="Arial" w:hAnsi="Arial" w:hint="default"/>
      </w:rPr>
    </w:lvl>
    <w:lvl w:ilvl="1" w:tplc="EB965D52" w:tentative="1">
      <w:start w:val="1"/>
      <w:numFmt w:val="bullet"/>
      <w:lvlText w:val="•"/>
      <w:lvlJc w:val="left"/>
      <w:pPr>
        <w:tabs>
          <w:tab w:val="num" w:pos="1440"/>
        </w:tabs>
        <w:ind w:left="1440" w:hanging="360"/>
      </w:pPr>
      <w:rPr>
        <w:rFonts w:ascii="Arial" w:hAnsi="Arial" w:hint="default"/>
      </w:rPr>
    </w:lvl>
    <w:lvl w:ilvl="2" w:tplc="9E024B8A" w:tentative="1">
      <w:start w:val="1"/>
      <w:numFmt w:val="bullet"/>
      <w:lvlText w:val="•"/>
      <w:lvlJc w:val="left"/>
      <w:pPr>
        <w:tabs>
          <w:tab w:val="num" w:pos="2160"/>
        </w:tabs>
        <w:ind w:left="2160" w:hanging="360"/>
      </w:pPr>
      <w:rPr>
        <w:rFonts w:ascii="Arial" w:hAnsi="Arial" w:hint="default"/>
      </w:rPr>
    </w:lvl>
    <w:lvl w:ilvl="3" w:tplc="6A10664E" w:tentative="1">
      <w:start w:val="1"/>
      <w:numFmt w:val="bullet"/>
      <w:lvlText w:val="•"/>
      <w:lvlJc w:val="left"/>
      <w:pPr>
        <w:tabs>
          <w:tab w:val="num" w:pos="2880"/>
        </w:tabs>
        <w:ind w:left="2880" w:hanging="360"/>
      </w:pPr>
      <w:rPr>
        <w:rFonts w:ascii="Arial" w:hAnsi="Arial" w:hint="default"/>
      </w:rPr>
    </w:lvl>
    <w:lvl w:ilvl="4" w:tplc="49A6FB2A" w:tentative="1">
      <w:start w:val="1"/>
      <w:numFmt w:val="bullet"/>
      <w:lvlText w:val="•"/>
      <w:lvlJc w:val="left"/>
      <w:pPr>
        <w:tabs>
          <w:tab w:val="num" w:pos="3600"/>
        </w:tabs>
        <w:ind w:left="3600" w:hanging="360"/>
      </w:pPr>
      <w:rPr>
        <w:rFonts w:ascii="Arial" w:hAnsi="Arial" w:hint="default"/>
      </w:rPr>
    </w:lvl>
    <w:lvl w:ilvl="5" w:tplc="38BE2572" w:tentative="1">
      <w:start w:val="1"/>
      <w:numFmt w:val="bullet"/>
      <w:lvlText w:val="•"/>
      <w:lvlJc w:val="left"/>
      <w:pPr>
        <w:tabs>
          <w:tab w:val="num" w:pos="4320"/>
        </w:tabs>
        <w:ind w:left="4320" w:hanging="360"/>
      </w:pPr>
      <w:rPr>
        <w:rFonts w:ascii="Arial" w:hAnsi="Arial" w:hint="default"/>
      </w:rPr>
    </w:lvl>
    <w:lvl w:ilvl="6" w:tplc="F4924276" w:tentative="1">
      <w:start w:val="1"/>
      <w:numFmt w:val="bullet"/>
      <w:lvlText w:val="•"/>
      <w:lvlJc w:val="left"/>
      <w:pPr>
        <w:tabs>
          <w:tab w:val="num" w:pos="5040"/>
        </w:tabs>
        <w:ind w:left="5040" w:hanging="360"/>
      </w:pPr>
      <w:rPr>
        <w:rFonts w:ascii="Arial" w:hAnsi="Arial" w:hint="default"/>
      </w:rPr>
    </w:lvl>
    <w:lvl w:ilvl="7" w:tplc="394A1E18" w:tentative="1">
      <w:start w:val="1"/>
      <w:numFmt w:val="bullet"/>
      <w:lvlText w:val="•"/>
      <w:lvlJc w:val="left"/>
      <w:pPr>
        <w:tabs>
          <w:tab w:val="num" w:pos="5760"/>
        </w:tabs>
        <w:ind w:left="5760" w:hanging="360"/>
      </w:pPr>
      <w:rPr>
        <w:rFonts w:ascii="Arial" w:hAnsi="Arial" w:hint="default"/>
      </w:rPr>
    </w:lvl>
    <w:lvl w:ilvl="8" w:tplc="016E3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24320"/>
    <w:multiLevelType w:val="hybridMultilevel"/>
    <w:tmpl w:val="CF6865BA"/>
    <w:lvl w:ilvl="0" w:tplc="04180005">
      <w:start w:val="1"/>
      <w:numFmt w:val="bullet"/>
      <w:lvlText w:val=""/>
      <w:lvlJc w:val="left"/>
      <w:pPr>
        <w:ind w:left="2520" w:hanging="360"/>
      </w:pPr>
      <w:rPr>
        <w:rFonts w:ascii="Wingdings" w:hAnsi="Wingdings" w:hint="default"/>
      </w:rPr>
    </w:lvl>
    <w:lvl w:ilvl="1" w:tplc="04180005">
      <w:start w:val="1"/>
      <w:numFmt w:val="bullet"/>
      <w:lvlText w:val=""/>
      <w:lvlJc w:val="left"/>
      <w:pPr>
        <w:ind w:left="3240" w:hanging="360"/>
      </w:pPr>
      <w:rPr>
        <w:rFonts w:ascii="Wingdings" w:hAnsi="Wingdings"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6" w15:restartNumberingAfterBreak="0">
    <w:nsid w:val="6AD07E6D"/>
    <w:multiLevelType w:val="hybridMultilevel"/>
    <w:tmpl w:val="88521EF4"/>
    <w:lvl w:ilvl="0" w:tplc="BBC4D22C">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7" w15:restartNumberingAfterBreak="0">
    <w:nsid w:val="6F5D045B"/>
    <w:multiLevelType w:val="hybridMultilevel"/>
    <w:tmpl w:val="A80661B0"/>
    <w:lvl w:ilvl="0" w:tplc="04090001">
      <w:start w:val="1"/>
      <w:numFmt w:val="bullet"/>
      <w:lvlText w:val=""/>
      <w:lvlJc w:val="left"/>
      <w:pPr>
        <w:tabs>
          <w:tab w:val="num" w:pos="1477"/>
        </w:tabs>
        <w:ind w:left="1477" w:hanging="360"/>
      </w:pPr>
      <w:rPr>
        <w:rFonts w:ascii="Symbol" w:hAnsi="Symbol" w:hint="default"/>
      </w:rPr>
    </w:lvl>
    <w:lvl w:ilvl="1" w:tplc="04090003">
      <w:start w:val="1"/>
      <w:numFmt w:val="bullet"/>
      <w:lvlText w:val="o"/>
      <w:lvlJc w:val="left"/>
      <w:pPr>
        <w:tabs>
          <w:tab w:val="num" w:pos="2197"/>
        </w:tabs>
        <w:ind w:left="2197" w:hanging="360"/>
      </w:pPr>
      <w:rPr>
        <w:rFonts w:ascii="Courier New" w:hAnsi="Courier New" w:cs="Courier New" w:hint="default"/>
      </w:rPr>
    </w:lvl>
    <w:lvl w:ilvl="2" w:tplc="04090005" w:tentative="1">
      <w:start w:val="1"/>
      <w:numFmt w:val="bullet"/>
      <w:lvlText w:val=""/>
      <w:lvlJc w:val="left"/>
      <w:pPr>
        <w:tabs>
          <w:tab w:val="num" w:pos="2917"/>
        </w:tabs>
        <w:ind w:left="2917" w:hanging="360"/>
      </w:pPr>
      <w:rPr>
        <w:rFonts w:ascii="Wingdings" w:hAnsi="Wingdings" w:hint="default"/>
      </w:rPr>
    </w:lvl>
    <w:lvl w:ilvl="3" w:tplc="04090001" w:tentative="1">
      <w:start w:val="1"/>
      <w:numFmt w:val="bullet"/>
      <w:lvlText w:val=""/>
      <w:lvlJc w:val="left"/>
      <w:pPr>
        <w:tabs>
          <w:tab w:val="num" w:pos="3637"/>
        </w:tabs>
        <w:ind w:left="3637" w:hanging="360"/>
      </w:pPr>
      <w:rPr>
        <w:rFonts w:ascii="Symbol" w:hAnsi="Symbol" w:hint="default"/>
      </w:rPr>
    </w:lvl>
    <w:lvl w:ilvl="4" w:tplc="04090003" w:tentative="1">
      <w:start w:val="1"/>
      <w:numFmt w:val="bullet"/>
      <w:lvlText w:val="o"/>
      <w:lvlJc w:val="left"/>
      <w:pPr>
        <w:tabs>
          <w:tab w:val="num" w:pos="4357"/>
        </w:tabs>
        <w:ind w:left="4357" w:hanging="360"/>
      </w:pPr>
      <w:rPr>
        <w:rFonts w:ascii="Courier New" w:hAnsi="Courier New" w:cs="Courier New" w:hint="default"/>
      </w:rPr>
    </w:lvl>
    <w:lvl w:ilvl="5" w:tplc="04090005" w:tentative="1">
      <w:start w:val="1"/>
      <w:numFmt w:val="bullet"/>
      <w:lvlText w:val=""/>
      <w:lvlJc w:val="left"/>
      <w:pPr>
        <w:tabs>
          <w:tab w:val="num" w:pos="5077"/>
        </w:tabs>
        <w:ind w:left="5077" w:hanging="360"/>
      </w:pPr>
      <w:rPr>
        <w:rFonts w:ascii="Wingdings" w:hAnsi="Wingdings" w:hint="default"/>
      </w:rPr>
    </w:lvl>
    <w:lvl w:ilvl="6" w:tplc="04090001" w:tentative="1">
      <w:start w:val="1"/>
      <w:numFmt w:val="bullet"/>
      <w:lvlText w:val=""/>
      <w:lvlJc w:val="left"/>
      <w:pPr>
        <w:tabs>
          <w:tab w:val="num" w:pos="5797"/>
        </w:tabs>
        <w:ind w:left="5797" w:hanging="360"/>
      </w:pPr>
      <w:rPr>
        <w:rFonts w:ascii="Symbol" w:hAnsi="Symbol" w:hint="default"/>
      </w:rPr>
    </w:lvl>
    <w:lvl w:ilvl="7" w:tplc="04090003" w:tentative="1">
      <w:start w:val="1"/>
      <w:numFmt w:val="bullet"/>
      <w:lvlText w:val="o"/>
      <w:lvlJc w:val="left"/>
      <w:pPr>
        <w:tabs>
          <w:tab w:val="num" w:pos="6517"/>
        </w:tabs>
        <w:ind w:left="6517" w:hanging="360"/>
      </w:pPr>
      <w:rPr>
        <w:rFonts w:ascii="Courier New" w:hAnsi="Courier New" w:cs="Courier New" w:hint="default"/>
      </w:rPr>
    </w:lvl>
    <w:lvl w:ilvl="8" w:tplc="04090005" w:tentative="1">
      <w:start w:val="1"/>
      <w:numFmt w:val="bullet"/>
      <w:lvlText w:val=""/>
      <w:lvlJc w:val="left"/>
      <w:pPr>
        <w:tabs>
          <w:tab w:val="num" w:pos="7237"/>
        </w:tabs>
        <w:ind w:left="7237" w:hanging="360"/>
      </w:pPr>
      <w:rPr>
        <w:rFonts w:ascii="Wingdings" w:hAnsi="Wingdings" w:hint="default"/>
      </w:rPr>
    </w:lvl>
  </w:abstractNum>
  <w:abstractNum w:abstractNumId="38" w15:restartNumberingAfterBreak="0">
    <w:nsid w:val="738B5FA4"/>
    <w:multiLevelType w:val="hybridMultilevel"/>
    <w:tmpl w:val="0A1C306E"/>
    <w:lvl w:ilvl="0" w:tplc="9D509B6C">
      <w:start w:val="3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3B77C24"/>
    <w:multiLevelType w:val="hybridMultilevel"/>
    <w:tmpl w:val="07EE816A"/>
    <w:lvl w:ilvl="0" w:tplc="5B9846E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0" w15:restartNumberingAfterBreak="0">
    <w:nsid w:val="74F65AC2"/>
    <w:multiLevelType w:val="hybridMultilevel"/>
    <w:tmpl w:val="335A4A18"/>
    <w:lvl w:ilvl="0" w:tplc="DD4E9400">
      <w:start w:val="1"/>
      <w:numFmt w:val="bullet"/>
      <w:lvlText w:val="•"/>
      <w:lvlJc w:val="left"/>
      <w:pPr>
        <w:tabs>
          <w:tab w:val="num" w:pos="720"/>
        </w:tabs>
        <w:ind w:left="720" w:hanging="360"/>
      </w:pPr>
      <w:rPr>
        <w:rFonts w:ascii="Arial" w:hAnsi="Arial" w:hint="default"/>
      </w:rPr>
    </w:lvl>
    <w:lvl w:ilvl="1" w:tplc="36305BCC" w:tentative="1">
      <w:start w:val="1"/>
      <w:numFmt w:val="bullet"/>
      <w:lvlText w:val="•"/>
      <w:lvlJc w:val="left"/>
      <w:pPr>
        <w:tabs>
          <w:tab w:val="num" w:pos="1440"/>
        </w:tabs>
        <w:ind w:left="1440" w:hanging="360"/>
      </w:pPr>
      <w:rPr>
        <w:rFonts w:ascii="Arial" w:hAnsi="Arial" w:hint="default"/>
      </w:rPr>
    </w:lvl>
    <w:lvl w:ilvl="2" w:tplc="272E7D66" w:tentative="1">
      <w:start w:val="1"/>
      <w:numFmt w:val="bullet"/>
      <w:lvlText w:val="•"/>
      <w:lvlJc w:val="left"/>
      <w:pPr>
        <w:tabs>
          <w:tab w:val="num" w:pos="2160"/>
        </w:tabs>
        <w:ind w:left="2160" w:hanging="360"/>
      </w:pPr>
      <w:rPr>
        <w:rFonts w:ascii="Arial" w:hAnsi="Arial" w:hint="default"/>
      </w:rPr>
    </w:lvl>
    <w:lvl w:ilvl="3" w:tplc="2764B27A" w:tentative="1">
      <w:start w:val="1"/>
      <w:numFmt w:val="bullet"/>
      <w:lvlText w:val="•"/>
      <w:lvlJc w:val="left"/>
      <w:pPr>
        <w:tabs>
          <w:tab w:val="num" w:pos="2880"/>
        </w:tabs>
        <w:ind w:left="2880" w:hanging="360"/>
      </w:pPr>
      <w:rPr>
        <w:rFonts w:ascii="Arial" w:hAnsi="Arial" w:hint="default"/>
      </w:rPr>
    </w:lvl>
    <w:lvl w:ilvl="4" w:tplc="74A42DFC" w:tentative="1">
      <w:start w:val="1"/>
      <w:numFmt w:val="bullet"/>
      <w:lvlText w:val="•"/>
      <w:lvlJc w:val="left"/>
      <w:pPr>
        <w:tabs>
          <w:tab w:val="num" w:pos="3600"/>
        </w:tabs>
        <w:ind w:left="3600" w:hanging="360"/>
      </w:pPr>
      <w:rPr>
        <w:rFonts w:ascii="Arial" w:hAnsi="Arial" w:hint="default"/>
      </w:rPr>
    </w:lvl>
    <w:lvl w:ilvl="5" w:tplc="812266E2" w:tentative="1">
      <w:start w:val="1"/>
      <w:numFmt w:val="bullet"/>
      <w:lvlText w:val="•"/>
      <w:lvlJc w:val="left"/>
      <w:pPr>
        <w:tabs>
          <w:tab w:val="num" w:pos="4320"/>
        </w:tabs>
        <w:ind w:left="4320" w:hanging="360"/>
      </w:pPr>
      <w:rPr>
        <w:rFonts w:ascii="Arial" w:hAnsi="Arial" w:hint="default"/>
      </w:rPr>
    </w:lvl>
    <w:lvl w:ilvl="6" w:tplc="508684EE" w:tentative="1">
      <w:start w:val="1"/>
      <w:numFmt w:val="bullet"/>
      <w:lvlText w:val="•"/>
      <w:lvlJc w:val="left"/>
      <w:pPr>
        <w:tabs>
          <w:tab w:val="num" w:pos="5040"/>
        </w:tabs>
        <w:ind w:left="5040" w:hanging="360"/>
      </w:pPr>
      <w:rPr>
        <w:rFonts w:ascii="Arial" w:hAnsi="Arial" w:hint="default"/>
      </w:rPr>
    </w:lvl>
    <w:lvl w:ilvl="7" w:tplc="2064FBA4" w:tentative="1">
      <w:start w:val="1"/>
      <w:numFmt w:val="bullet"/>
      <w:lvlText w:val="•"/>
      <w:lvlJc w:val="left"/>
      <w:pPr>
        <w:tabs>
          <w:tab w:val="num" w:pos="5760"/>
        </w:tabs>
        <w:ind w:left="5760" w:hanging="360"/>
      </w:pPr>
      <w:rPr>
        <w:rFonts w:ascii="Arial" w:hAnsi="Arial" w:hint="default"/>
      </w:rPr>
    </w:lvl>
    <w:lvl w:ilvl="8" w:tplc="7930BA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EA0E28"/>
    <w:multiLevelType w:val="hybridMultilevel"/>
    <w:tmpl w:val="F10617C4"/>
    <w:lvl w:ilvl="0" w:tplc="D554AE16">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C7DD0"/>
    <w:multiLevelType w:val="hybridMultilevel"/>
    <w:tmpl w:val="366416F2"/>
    <w:lvl w:ilvl="0" w:tplc="9DC2A64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E1E17C0"/>
    <w:multiLevelType w:val="hybridMultilevel"/>
    <w:tmpl w:val="ABDEE414"/>
    <w:lvl w:ilvl="0" w:tplc="7EE6BE68">
      <w:start w:val="1"/>
      <w:numFmt w:val="bullet"/>
      <w:lvlText w:val=""/>
      <w:lvlJc w:val="left"/>
      <w:pPr>
        <w:tabs>
          <w:tab w:val="num" w:pos="720"/>
        </w:tabs>
        <w:ind w:left="720" w:hanging="360"/>
      </w:pPr>
      <w:rPr>
        <w:rFonts w:ascii="Wingdings" w:hAnsi="Wingdings" w:hint="default"/>
      </w:rPr>
    </w:lvl>
    <w:lvl w:ilvl="1" w:tplc="363AC130" w:tentative="1">
      <w:start w:val="1"/>
      <w:numFmt w:val="bullet"/>
      <w:lvlText w:val=""/>
      <w:lvlJc w:val="left"/>
      <w:pPr>
        <w:tabs>
          <w:tab w:val="num" w:pos="1440"/>
        </w:tabs>
        <w:ind w:left="1440" w:hanging="360"/>
      </w:pPr>
      <w:rPr>
        <w:rFonts w:ascii="Wingdings" w:hAnsi="Wingdings" w:hint="default"/>
      </w:rPr>
    </w:lvl>
    <w:lvl w:ilvl="2" w:tplc="CDB65E60" w:tentative="1">
      <w:start w:val="1"/>
      <w:numFmt w:val="bullet"/>
      <w:lvlText w:val=""/>
      <w:lvlJc w:val="left"/>
      <w:pPr>
        <w:tabs>
          <w:tab w:val="num" w:pos="2160"/>
        </w:tabs>
        <w:ind w:left="2160" w:hanging="360"/>
      </w:pPr>
      <w:rPr>
        <w:rFonts w:ascii="Wingdings" w:hAnsi="Wingdings" w:hint="default"/>
      </w:rPr>
    </w:lvl>
    <w:lvl w:ilvl="3" w:tplc="F4AE7428" w:tentative="1">
      <w:start w:val="1"/>
      <w:numFmt w:val="bullet"/>
      <w:lvlText w:val=""/>
      <w:lvlJc w:val="left"/>
      <w:pPr>
        <w:tabs>
          <w:tab w:val="num" w:pos="2880"/>
        </w:tabs>
        <w:ind w:left="2880" w:hanging="360"/>
      </w:pPr>
      <w:rPr>
        <w:rFonts w:ascii="Wingdings" w:hAnsi="Wingdings" w:hint="default"/>
      </w:rPr>
    </w:lvl>
    <w:lvl w:ilvl="4" w:tplc="A27ABA10" w:tentative="1">
      <w:start w:val="1"/>
      <w:numFmt w:val="bullet"/>
      <w:lvlText w:val=""/>
      <w:lvlJc w:val="left"/>
      <w:pPr>
        <w:tabs>
          <w:tab w:val="num" w:pos="3600"/>
        </w:tabs>
        <w:ind w:left="3600" w:hanging="360"/>
      </w:pPr>
      <w:rPr>
        <w:rFonts w:ascii="Wingdings" w:hAnsi="Wingdings" w:hint="default"/>
      </w:rPr>
    </w:lvl>
    <w:lvl w:ilvl="5" w:tplc="6BF29A72" w:tentative="1">
      <w:start w:val="1"/>
      <w:numFmt w:val="bullet"/>
      <w:lvlText w:val=""/>
      <w:lvlJc w:val="left"/>
      <w:pPr>
        <w:tabs>
          <w:tab w:val="num" w:pos="4320"/>
        </w:tabs>
        <w:ind w:left="4320" w:hanging="360"/>
      </w:pPr>
      <w:rPr>
        <w:rFonts w:ascii="Wingdings" w:hAnsi="Wingdings" w:hint="default"/>
      </w:rPr>
    </w:lvl>
    <w:lvl w:ilvl="6" w:tplc="895270C0" w:tentative="1">
      <w:start w:val="1"/>
      <w:numFmt w:val="bullet"/>
      <w:lvlText w:val=""/>
      <w:lvlJc w:val="left"/>
      <w:pPr>
        <w:tabs>
          <w:tab w:val="num" w:pos="5040"/>
        </w:tabs>
        <w:ind w:left="5040" w:hanging="360"/>
      </w:pPr>
      <w:rPr>
        <w:rFonts w:ascii="Wingdings" w:hAnsi="Wingdings" w:hint="default"/>
      </w:rPr>
    </w:lvl>
    <w:lvl w:ilvl="7" w:tplc="0F18565A" w:tentative="1">
      <w:start w:val="1"/>
      <w:numFmt w:val="bullet"/>
      <w:lvlText w:val=""/>
      <w:lvlJc w:val="left"/>
      <w:pPr>
        <w:tabs>
          <w:tab w:val="num" w:pos="5760"/>
        </w:tabs>
        <w:ind w:left="5760" w:hanging="360"/>
      </w:pPr>
      <w:rPr>
        <w:rFonts w:ascii="Wingdings" w:hAnsi="Wingdings" w:hint="default"/>
      </w:rPr>
    </w:lvl>
    <w:lvl w:ilvl="8" w:tplc="1D7A5946" w:tentative="1">
      <w:start w:val="1"/>
      <w:numFmt w:val="bullet"/>
      <w:lvlText w:val=""/>
      <w:lvlJc w:val="left"/>
      <w:pPr>
        <w:tabs>
          <w:tab w:val="num" w:pos="6480"/>
        </w:tabs>
        <w:ind w:left="6480" w:hanging="360"/>
      </w:pPr>
      <w:rPr>
        <w:rFonts w:ascii="Wingdings" w:hAnsi="Wingdings" w:hint="default"/>
      </w:rPr>
    </w:lvl>
  </w:abstractNum>
  <w:num w:numId="1" w16cid:durableId="1026566280">
    <w:abstractNumId w:val="0"/>
  </w:num>
  <w:num w:numId="2" w16cid:durableId="1397122412">
    <w:abstractNumId w:val="37"/>
  </w:num>
  <w:num w:numId="3" w16cid:durableId="1148865146">
    <w:abstractNumId w:val="31"/>
  </w:num>
  <w:num w:numId="4" w16cid:durableId="593439068">
    <w:abstractNumId w:val="5"/>
  </w:num>
  <w:num w:numId="5" w16cid:durableId="39597429">
    <w:abstractNumId w:val="27"/>
  </w:num>
  <w:num w:numId="6" w16cid:durableId="1564872826">
    <w:abstractNumId w:val="10"/>
  </w:num>
  <w:num w:numId="7" w16cid:durableId="1851946836">
    <w:abstractNumId w:val="38"/>
  </w:num>
  <w:num w:numId="8" w16cid:durableId="1245261704">
    <w:abstractNumId w:val="20"/>
  </w:num>
  <w:num w:numId="9" w16cid:durableId="660888744">
    <w:abstractNumId w:val="35"/>
  </w:num>
  <w:num w:numId="10" w16cid:durableId="1411776515">
    <w:abstractNumId w:val="30"/>
  </w:num>
  <w:num w:numId="11" w16cid:durableId="1828327859">
    <w:abstractNumId w:val="2"/>
  </w:num>
  <w:num w:numId="12" w16cid:durableId="917792606">
    <w:abstractNumId w:val="29"/>
  </w:num>
  <w:num w:numId="13" w16cid:durableId="14422595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1221776">
    <w:abstractNumId w:val="17"/>
  </w:num>
  <w:num w:numId="15" w16cid:durableId="604729595">
    <w:abstractNumId w:val="22"/>
  </w:num>
  <w:num w:numId="16" w16cid:durableId="355541081">
    <w:abstractNumId w:val="28"/>
  </w:num>
  <w:num w:numId="17" w16cid:durableId="1706557441">
    <w:abstractNumId w:val="18"/>
  </w:num>
  <w:num w:numId="18" w16cid:durableId="2005863593">
    <w:abstractNumId w:val="8"/>
  </w:num>
  <w:num w:numId="19" w16cid:durableId="778764333">
    <w:abstractNumId w:val="43"/>
  </w:num>
  <w:num w:numId="20" w16cid:durableId="261688221">
    <w:abstractNumId w:val="1"/>
  </w:num>
  <w:num w:numId="21" w16cid:durableId="143282233">
    <w:abstractNumId w:val="34"/>
  </w:num>
  <w:num w:numId="22" w16cid:durableId="1719695271">
    <w:abstractNumId w:val="40"/>
  </w:num>
  <w:num w:numId="23" w16cid:durableId="891691541">
    <w:abstractNumId w:val="24"/>
  </w:num>
  <w:num w:numId="24" w16cid:durableId="920673388">
    <w:abstractNumId w:val="41"/>
  </w:num>
  <w:num w:numId="25" w16cid:durableId="674843072">
    <w:abstractNumId w:val="4"/>
  </w:num>
  <w:num w:numId="26" w16cid:durableId="2092771560">
    <w:abstractNumId w:val="32"/>
  </w:num>
  <w:num w:numId="27" w16cid:durableId="1460687268">
    <w:abstractNumId w:val="3"/>
  </w:num>
  <w:num w:numId="28" w16cid:durableId="191841786">
    <w:abstractNumId w:val="6"/>
  </w:num>
  <w:num w:numId="29" w16cid:durableId="1640842901">
    <w:abstractNumId w:val="13"/>
  </w:num>
  <w:num w:numId="30" w16cid:durableId="788861998">
    <w:abstractNumId w:val="7"/>
  </w:num>
  <w:num w:numId="31" w16cid:durableId="1341930232">
    <w:abstractNumId w:val="26"/>
  </w:num>
  <w:num w:numId="32" w16cid:durableId="424351514">
    <w:abstractNumId w:val="15"/>
  </w:num>
  <w:num w:numId="33" w16cid:durableId="457988758">
    <w:abstractNumId w:val="19"/>
  </w:num>
  <w:num w:numId="34" w16cid:durableId="1065294941">
    <w:abstractNumId w:val="39"/>
  </w:num>
  <w:num w:numId="35" w16cid:durableId="338116827">
    <w:abstractNumId w:val="16"/>
  </w:num>
  <w:num w:numId="36" w16cid:durableId="509376048">
    <w:abstractNumId w:val="21"/>
  </w:num>
  <w:num w:numId="37" w16cid:durableId="1639266623">
    <w:abstractNumId w:val="36"/>
  </w:num>
  <w:num w:numId="38" w16cid:durableId="1116413977">
    <w:abstractNumId w:val="11"/>
  </w:num>
  <w:num w:numId="39" w16cid:durableId="1439719124">
    <w:abstractNumId w:val="33"/>
  </w:num>
  <w:num w:numId="40" w16cid:durableId="100105696">
    <w:abstractNumId w:val="14"/>
  </w:num>
  <w:num w:numId="41" w16cid:durableId="824128847">
    <w:abstractNumId w:val="12"/>
  </w:num>
  <w:num w:numId="42" w16cid:durableId="485367837">
    <w:abstractNumId w:val="42"/>
  </w:num>
  <w:num w:numId="43" w16cid:durableId="1760368687">
    <w:abstractNumId w:val="9"/>
  </w:num>
  <w:num w:numId="44" w16cid:durableId="11744222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7BB"/>
    <w:rsid w:val="000023B5"/>
    <w:rsid w:val="000026A8"/>
    <w:rsid w:val="00003760"/>
    <w:rsid w:val="000105DF"/>
    <w:rsid w:val="00011EF8"/>
    <w:rsid w:val="00013B48"/>
    <w:rsid w:val="00013C47"/>
    <w:rsid w:val="00025E0E"/>
    <w:rsid w:val="00027CC4"/>
    <w:rsid w:val="000313B7"/>
    <w:rsid w:val="000342C1"/>
    <w:rsid w:val="00035011"/>
    <w:rsid w:val="000448D8"/>
    <w:rsid w:val="00060DBD"/>
    <w:rsid w:val="00061658"/>
    <w:rsid w:val="000620A7"/>
    <w:rsid w:val="00067D89"/>
    <w:rsid w:val="00070BEF"/>
    <w:rsid w:val="000729C6"/>
    <w:rsid w:val="000840B8"/>
    <w:rsid w:val="000853E9"/>
    <w:rsid w:val="00087AAC"/>
    <w:rsid w:val="000A1C5D"/>
    <w:rsid w:val="000A3D23"/>
    <w:rsid w:val="000A7946"/>
    <w:rsid w:val="000B400D"/>
    <w:rsid w:val="000B4FBD"/>
    <w:rsid w:val="000B635C"/>
    <w:rsid w:val="000B7BA8"/>
    <w:rsid w:val="000C2CD5"/>
    <w:rsid w:val="000D4201"/>
    <w:rsid w:val="000E3273"/>
    <w:rsid w:val="000F35A5"/>
    <w:rsid w:val="000F759F"/>
    <w:rsid w:val="001034E7"/>
    <w:rsid w:val="001043A7"/>
    <w:rsid w:val="001117D7"/>
    <w:rsid w:val="00112812"/>
    <w:rsid w:val="00113C30"/>
    <w:rsid w:val="00114005"/>
    <w:rsid w:val="00116E0F"/>
    <w:rsid w:val="00126756"/>
    <w:rsid w:val="001271CC"/>
    <w:rsid w:val="00142ABD"/>
    <w:rsid w:val="00143D7B"/>
    <w:rsid w:val="00147AAE"/>
    <w:rsid w:val="00173871"/>
    <w:rsid w:val="00176978"/>
    <w:rsid w:val="00181523"/>
    <w:rsid w:val="001849A2"/>
    <w:rsid w:val="00187265"/>
    <w:rsid w:val="0019084F"/>
    <w:rsid w:val="00196265"/>
    <w:rsid w:val="001B185F"/>
    <w:rsid w:val="001B2222"/>
    <w:rsid w:val="001B3E99"/>
    <w:rsid w:val="001B6554"/>
    <w:rsid w:val="001C19EA"/>
    <w:rsid w:val="001C1B01"/>
    <w:rsid w:val="001E2011"/>
    <w:rsid w:val="001E3331"/>
    <w:rsid w:val="001E7621"/>
    <w:rsid w:val="00204C82"/>
    <w:rsid w:val="00217EF4"/>
    <w:rsid w:val="00230046"/>
    <w:rsid w:val="00236FD9"/>
    <w:rsid w:val="00242DFC"/>
    <w:rsid w:val="0024681E"/>
    <w:rsid w:val="00255904"/>
    <w:rsid w:val="00257617"/>
    <w:rsid w:val="00260731"/>
    <w:rsid w:val="0026081B"/>
    <w:rsid w:val="00260CFD"/>
    <w:rsid w:val="002728D7"/>
    <w:rsid w:val="00283BB1"/>
    <w:rsid w:val="002A1135"/>
    <w:rsid w:val="002A5D82"/>
    <w:rsid w:val="002A622F"/>
    <w:rsid w:val="002A7E11"/>
    <w:rsid w:val="002B0831"/>
    <w:rsid w:val="002B7875"/>
    <w:rsid w:val="002B7A07"/>
    <w:rsid w:val="002C04DD"/>
    <w:rsid w:val="002C23B5"/>
    <w:rsid w:val="002C629C"/>
    <w:rsid w:val="002D444F"/>
    <w:rsid w:val="002E3A92"/>
    <w:rsid w:val="002E54E4"/>
    <w:rsid w:val="002E5DFC"/>
    <w:rsid w:val="002E75EB"/>
    <w:rsid w:val="002F0123"/>
    <w:rsid w:val="002F6A6E"/>
    <w:rsid w:val="00303BF2"/>
    <w:rsid w:val="0030485A"/>
    <w:rsid w:val="00311013"/>
    <w:rsid w:val="003116E5"/>
    <w:rsid w:val="00313310"/>
    <w:rsid w:val="00315419"/>
    <w:rsid w:val="0031620E"/>
    <w:rsid w:val="0031742B"/>
    <w:rsid w:val="003221B3"/>
    <w:rsid w:val="00325168"/>
    <w:rsid w:val="00334037"/>
    <w:rsid w:val="00341246"/>
    <w:rsid w:val="003452E1"/>
    <w:rsid w:val="003479A9"/>
    <w:rsid w:val="00372F78"/>
    <w:rsid w:val="00373339"/>
    <w:rsid w:val="003740F4"/>
    <w:rsid w:val="00374B7D"/>
    <w:rsid w:val="00376F07"/>
    <w:rsid w:val="00380322"/>
    <w:rsid w:val="003815B1"/>
    <w:rsid w:val="00385498"/>
    <w:rsid w:val="00392CD5"/>
    <w:rsid w:val="00397C5D"/>
    <w:rsid w:val="003A284D"/>
    <w:rsid w:val="003A2E8E"/>
    <w:rsid w:val="003A3D7F"/>
    <w:rsid w:val="003B1F6E"/>
    <w:rsid w:val="003D0712"/>
    <w:rsid w:val="003D3030"/>
    <w:rsid w:val="003F0AE8"/>
    <w:rsid w:val="00403AA9"/>
    <w:rsid w:val="00413BC7"/>
    <w:rsid w:val="00417CDC"/>
    <w:rsid w:val="004254A5"/>
    <w:rsid w:val="00425A8E"/>
    <w:rsid w:val="00430B00"/>
    <w:rsid w:val="00432593"/>
    <w:rsid w:val="00442063"/>
    <w:rsid w:val="00443E1D"/>
    <w:rsid w:val="00450E5C"/>
    <w:rsid w:val="00456AF5"/>
    <w:rsid w:val="00475ADC"/>
    <w:rsid w:val="0048019D"/>
    <w:rsid w:val="004A2E6D"/>
    <w:rsid w:val="004B5093"/>
    <w:rsid w:val="004C179F"/>
    <w:rsid w:val="004D28EA"/>
    <w:rsid w:val="004D51DC"/>
    <w:rsid w:val="004E2DF9"/>
    <w:rsid w:val="004E42BB"/>
    <w:rsid w:val="004E4823"/>
    <w:rsid w:val="004E4A37"/>
    <w:rsid w:val="004F645D"/>
    <w:rsid w:val="00501763"/>
    <w:rsid w:val="00501E21"/>
    <w:rsid w:val="00503DD6"/>
    <w:rsid w:val="00510A8F"/>
    <w:rsid w:val="00510DA2"/>
    <w:rsid w:val="00515D3C"/>
    <w:rsid w:val="005200E1"/>
    <w:rsid w:val="00525F02"/>
    <w:rsid w:val="0053262D"/>
    <w:rsid w:val="00536AC0"/>
    <w:rsid w:val="0054313F"/>
    <w:rsid w:val="005467E2"/>
    <w:rsid w:val="0054699D"/>
    <w:rsid w:val="00546ED2"/>
    <w:rsid w:val="00550553"/>
    <w:rsid w:val="00561CDE"/>
    <w:rsid w:val="00567313"/>
    <w:rsid w:val="00571EF4"/>
    <w:rsid w:val="00573911"/>
    <w:rsid w:val="00573D9F"/>
    <w:rsid w:val="00577EBA"/>
    <w:rsid w:val="00582FC4"/>
    <w:rsid w:val="0058740C"/>
    <w:rsid w:val="00590C4D"/>
    <w:rsid w:val="00591A32"/>
    <w:rsid w:val="00593D0F"/>
    <w:rsid w:val="0059418E"/>
    <w:rsid w:val="00594C1E"/>
    <w:rsid w:val="00594C78"/>
    <w:rsid w:val="00595B73"/>
    <w:rsid w:val="0059630B"/>
    <w:rsid w:val="00597621"/>
    <w:rsid w:val="005A2ECF"/>
    <w:rsid w:val="005A47D9"/>
    <w:rsid w:val="005B40EE"/>
    <w:rsid w:val="005B43B2"/>
    <w:rsid w:val="005C0AEB"/>
    <w:rsid w:val="005C16DB"/>
    <w:rsid w:val="005C39DE"/>
    <w:rsid w:val="005D4D42"/>
    <w:rsid w:val="005E11FE"/>
    <w:rsid w:val="005F422D"/>
    <w:rsid w:val="005F4287"/>
    <w:rsid w:val="005F71D4"/>
    <w:rsid w:val="005F7B82"/>
    <w:rsid w:val="00620D0E"/>
    <w:rsid w:val="006259B7"/>
    <w:rsid w:val="00626CBA"/>
    <w:rsid w:val="00632C5A"/>
    <w:rsid w:val="00634F85"/>
    <w:rsid w:val="0063620D"/>
    <w:rsid w:val="00636D0B"/>
    <w:rsid w:val="006455EB"/>
    <w:rsid w:val="006541C1"/>
    <w:rsid w:val="0065645A"/>
    <w:rsid w:val="00661839"/>
    <w:rsid w:val="006709AC"/>
    <w:rsid w:val="006729A1"/>
    <w:rsid w:val="00673995"/>
    <w:rsid w:val="006804CF"/>
    <w:rsid w:val="00680A07"/>
    <w:rsid w:val="00680D1D"/>
    <w:rsid w:val="00686BEA"/>
    <w:rsid w:val="006967B9"/>
    <w:rsid w:val="006A4739"/>
    <w:rsid w:val="006B242C"/>
    <w:rsid w:val="006B32DF"/>
    <w:rsid w:val="006B508D"/>
    <w:rsid w:val="006C67F8"/>
    <w:rsid w:val="006D1B83"/>
    <w:rsid w:val="006D2621"/>
    <w:rsid w:val="006D3B33"/>
    <w:rsid w:val="006D3BA8"/>
    <w:rsid w:val="006E1A14"/>
    <w:rsid w:val="006E56B0"/>
    <w:rsid w:val="006E6515"/>
    <w:rsid w:val="006F18FE"/>
    <w:rsid w:val="006F2010"/>
    <w:rsid w:val="0070364D"/>
    <w:rsid w:val="007045C1"/>
    <w:rsid w:val="00707F77"/>
    <w:rsid w:val="007108C7"/>
    <w:rsid w:val="0071504F"/>
    <w:rsid w:val="00715F32"/>
    <w:rsid w:val="00721967"/>
    <w:rsid w:val="00722550"/>
    <w:rsid w:val="007232E8"/>
    <w:rsid w:val="00725552"/>
    <w:rsid w:val="007265C7"/>
    <w:rsid w:val="00727E57"/>
    <w:rsid w:val="007306C4"/>
    <w:rsid w:val="00730D36"/>
    <w:rsid w:val="007438F0"/>
    <w:rsid w:val="007442A5"/>
    <w:rsid w:val="00744B9F"/>
    <w:rsid w:val="00752C5B"/>
    <w:rsid w:val="00754B8E"/>
    <w:rsid w:val="00761CD5"/>
    <w:rsid w:val="007633C6"/>
    <w:rsid w:val="00771B48"/>
    <w:rsid w:val="00771E82"/>
    <w:rsid w:val="00772180"/>
    <w:rsid w:val="0077358C"/>
    <w:rsid w:val="0077426B"/>
    <w:rsid w:val="007744F8"/>
    <w:rsid w:val="0078435E"/>
    <w:rsid w:val="00785980"/>
    <w:rsid w:val="00785E02"/>
    <w:rsid w:val="00794B47"/>
    <w:rsid w:val="00794BBD"/>
    <w:rsid w:val="007A0296"/>
    <w:rsid w:val="007A250A"/>
    <w:rsid w:val="007A6239"/>
    <w:rsid w:val="007A77A2"/>
    <w:rsid w:val="007B0CFA"/>
    <w:rsid w:val="007B4947"/>
    <w:rsid w:val="007B6E2C"/>
    <w:rsid w:val="007C04D2"/>
    <w:rsid w:val="007C35B3"/>
    <w:rsid w:val="007C4091"/>
    <w:rsid w:val="007C6BA2"/>
    <w:rsid w:val="007C7D74"/>
    <w:rsid w:val="007E5C81"/>
    <w:rsid w:val="007F058F"/>
    <w:rsid w:val="0080620D"/>
    <w:rsid w:val="008107C1"/>
    <w:rsid w:val="00816048"/>
    <w:rsid w:val="0082041C"/>
    <w:rsid w:val="00821953"/>
    <w:rsid w:val="00830FD4"/>
    <w:rsid w:val="008336B5"/>
    <w:rsid w:val="00834549"/>
    <w:rsid w:val="0083553F"/>
    <w:rsid w:val="00855BED"/>
    <w:rsid w:val="00860ACF"/>
    <w:rsid w:val="00865FED"/>
    <w:rsid w:val="008668A4"/>
    <w:rsid w:val="00867DE2"/>
    <w:rsid w:val="008729A2"/>
    <w:rsid w:val="00886DF5"/>
    <w:rsid w:val="0089035A"/>
    <w:rsid w:val="008938F3"/>
    <w:rsid w:val="008A044D"/>
    <w:rsid w:val="008A0A25"/>
    <w:rsid w:val="008A7E71"/>
    <w:rsid w:val="008A7FB7"/>
    <w:rsid w:val="008B2936"/>
    <w:rsid w:val="008B6C4D"/>
    <w:rsid w:val="008C1875"/>
    <w:rsid w:val="008D3F5A"/>
    <w:rsid w:val="008E0558"/>
    <w:rsid w:val="008E3F1B"/>
    <w:rsid w:val="008E4F79"/>
    <w:rsid w:val="008F4C92"/>
    <w:rsid w:val="00902FB8"/>
    <w:rsid w:val="0090485C"/>
    <w:rsid w:val="00911463"/>
    <w:rsid w:val="00913200"/>
    <w:rsid w:val="0091713C"/>
    <w:rsid w:val="00917819"/>
    <w:rsid w:val="00925BAB"/>
    <w:rsid w:val="009260A0"/>
    <w:rsid w:val="00926EAA"/>
    <w:rsid w:val="009301EA"/>
    <w:rsid w:val="00931B43"/>
    <w:rsid w:val="00932018"/>
    <w:rsid w:val="00937E26"/>
    <w:rsid w:val="00943163"/>
    <w:rsid w:val="00966293"/>
    <w:rsid w:val="009669C4"/>
    <w:rsid w:val="009823A0"/>
    <w:rsid w:val="00984D63"/>
    <w:rsid w:val="00993CA3"/>
    <w:rsid w:val="009A1D2E"/>
    <w:rsid w:val="009A28B3"/>
    <w:rsid w:val="009A7A90"/>
    <w:rsid w:val="009B27E5"/>
    <w:rsid w:val="009B5F94"/>
    <w:rsid w:val="009B7358"/>
    <w:rsid w:val="009B740F"/>
    <w:rsid w:val="009B7E50"/>
    <w:rsid w:val="009C0641"/>
    <w:rsid w:val="009C5997"/>
    <w:rsid w:val="009D3433"/>
    <w:rsid w:val="009E24EF"/>
    <w:rsid w:val="009E266B"/>
    <w:rsid w:val="009F0127"/>
    <w:rsid w:val="009F136C"/>
    <w:rsid w:val="009F33FB"/>
    <w:rsid w:val="00A043E5"/>
    <w:rsid w:val="00A05745"/>
    <w:rsid w:val="00A07CFA"/>
    <w:rsid w:val="00A11EAD"/>
    <w:rsid w:val="00A11F8E"/>
    <w:rsid w:val="00A12727"/>
    <w:rsid w:val="00A167E2"/>
    <w:rsid w:val="00A17B0C"/>
    <w:rsid w:val="00A2344C"/>
    <w:rsid w:val="00A23B2D"/>
    <w:rsid w:val="00A337C3"/>
    <w:rsid w:val="00A34AE6"/>
    <w:rsid w:val="00A54C04"/>
    <w:rsid w:val="00A5535F"/>
    <w:rsid w:val="00A735E8"/>
    <w:rsid w:val="00A95172"/>
    <w:rsid w:val="00A96009"/>
    <w:rsid w:val="00AB0823"/>
    <w:rsid w:val="00AB1734"/>
    <w:rsid w:val="00AB1FA8"/>
    <w:rsid w:val="00AB597B"/>
    <w:rsid w:val="00AC423F"/>
    <w:rsid w:val="00AD4155"/>
    <w:rsid w:val="00AD4B4F"/>
    <w:rsid w:val="00AD5590"/>
    <w:rsid w:val="00AE14B0"/>
    <w:rsid w:val="00AE5273"/>
    <w:rsid w:val="00AE6CF1"/>
    <w:rsid w:val="00AF49AA"/>
    <w:rsid w:val="00B11275"/>
    <w:rsid w:val="00B13567"/>
    <w:rsid w:val="00B14AEF"/>
    <w:rsid w:val="00B25D40"/>
    <w:rsid w:val="00B26C1E"/>
    <w:rsid w:val="00B27F22"/>
    <w:rsid w:val="00B33224"/>
    <w:rsid w:val="00B4585F"/>
    <w:rsid w:val="00B46346"/>
    <w:rsid w:val="00B52C91"/>
    <w:rsid w:val="00B61777"/>
    <w:rsid w:val="00B65D8A"/>
    <w:rsid w:val="00B7560A"/>
    <w:rsid w:val="00B7745E"/>
    <w:rsid w:val="00B8706B"/>
    <w:rsid w:val="00B91277"/>
    <w:rsid w:val="00BA4CBA"/>
    <w:rsid w:val="00BB2D1F"/>
    <w:rsid w:val="00BC15C5"/>
    <w:rsid w:val="00BC445D"/>
    <w:rsid w:val="00BC6321"/>
    <w:rsid w:val="00BD137F"/>
    <w:rsid w:val="00BD2BF4"/>
    <w:rsid w:val="00BF197B"/>
    <w:rsid w:val="00BF4EB4"/>
    <w:rsid w:val="00BF6383"/>
    <w:rsid w:val="00BF6794"/>
    <w:rsid w:val="00BF7982"/>
    <w:rsid w:val="00C06963"/>
    <w:rsid w:val="00C06C37"/>
    <w:rsid w:val="00C156BF"/>
    <w:rsid w:val="00C1672D"/>
    <w:rsid w:val="00C2413E"/>
    <w:rsid w:val="00C26E09"/>
    <w:rsid w:val="00C31109"/>
    <w:rsid w:val="00C41C36"/>
    <w:rsid w:val="00C44414"/>
    <w:rsid w:val="00C53049"/>
    <w:rsid w:val="00C559C8"/>
    <w:rsid w:val="00C6385E"/>
    <w:rsid w:val="00C76B1E"/>
    <w:rsid w:val="00C81935"/>
    <w:rsid w:val="00C82C01"/>
    <w:rsid w:val="00C833E1"/>
    <w:rsid w:val="00C8355E"/>
    <w:rsid w:val="00C85A23"/>
    <w:rsid w:val="00C87DF1"/>
    <w:rsid w:val="00C911B5"/>
    <w:rsid w:val="00C9173A"/>
    <w:rsid w:val="00C93729"/>
    <w:rsid w:val="00C96C7C"/>
    <w:rsid w:val="00CA622A"/>
    <w:rsid w:val="00CB7E06"/>
    <w:rsid w:val="00CC23E5"/>
    <w:rsid w:val="00CC4F53"/>
    <w:rsid w:val="00CC5579"/>
    <w:rsid w:val="00CC65E6"/>
    <w:rsid w:val="00CD2421"/>
    <w:rsid w:val="00CD5F94"/>
    <w:rsid w:val="00CE21BF"/>
    <w:rsid w:val="00CE2949"/>
    <w:rsid w:val="00CE44F6"/>
    <w:rsid w:val="00CF02E8"/>
    <w:rsid w:val="00D04624"/>
    <w:rsid w:val="00D10C60"/>
    <w:rsid w:val="00D30D2C"/>
    <w:rsid w:val="00D33E8E"/>
    <w:rsid w:val="00D40B38"/>
    <w:rsid w:val="00D472F0"/>
    <w:rsid w:val="00D51D49"/>
    <w:rsid w:val="00D536A9"/>
    <w:rsid w:val="00D53B0B"/>
    <w:rsid w:val="00D57069"/>
    <w:rsid w:val="00D60B7A"/>
    <w:rsid w:val="00D66A83"/>
    <w:rsid w:val="00D775C1"/>
    <w:rsid w:val="00D80FCE"/>
    <w:rsid w:val="00D84270"/>
    <w:rsid w:val="00D911E0"/>
    <w:rsid w:val="00D969FA"/>
    <w:rsid w:val="00D977C5"/>
    <w:rsid w:val="00D97F91"/>
    <w:rsid w:val="00DB2AE8"/>
    <w:rsid w:val="00DC4CE7"/>
    <w:rsid w:val="00DC533E"/>
    <w:rsid w:val="00DD0B1D"/>
    <w:rsid w:val="00DD0B54"/>
    <w:rsid w:val="00DD3818"/>
    <w:rsid w:val="00DD51E6"/>
    <w:rsid w:val="00DE19BB"/>
    <w:rsid w:val="00DE22AA"/>
    <w:rsid w:val="00DE32F3"/>
    <w:rsid w:val="00DF1F3E"/>
    <w:rsid w:val="00DF3808"/>
    <w:rsid w:val="00DF3BC0"/>
    <w:rsid w:val="00DF764E"/>
    <w:rsid w:val="00DF78CC"/>
    <w:rsid w:val="00E00E9F"/>
    <w:rsid w:val="00E04690"/>
    <w:rsid w:val="00E0741C"/>
    <w:rsid w:val="00E117D8"/>
    <w:rsid w:val="00E169F0"/>
    <w:rsid w:val="00E207D7"/>
    <w:rsid w:val="00E2129D"/>
    <w:rsid w:val="00E246B6"/>
    <w:rsid w:val="00E2629A"/>
    <w:rsid w:val="00E270CD"/>
    <w:rsid w:val="00E34AA1"/>
    <w:rsid w:val="00E35303"/>
    <w:rsid w:val="00E36977"/>
    <w:rsid w:val="00E4524E"/>
    <w:rsid w:val="00E557A5"/>
    <w:rsid w:val="00E566B0"/>
    <w:rsid w:val="00E6322F"/>
    <w:rsid w:val="00E704C0"/>
    <w:rsid w:val="00E706A4"/>
    <w:rsid w:val="00E80827"/>
    <w:rsid w:val="00E830D2"/>
    <w:rsid w:val="00E84FEE"/>
    <w:rsid w:val="00E91953"/>
    <w:rsid w:val="00E92DCF"/>
    <w:rsid w:val="00E95E82"/>
    <w:rsid w:val="00E97DF9"/>
    <w:rsid w:val="00EA18E3"/>
    <w:rsid w:val="00EA1B65"/>
    <w:rsid w:val="00EA5C59"/>
    <w:rsid w:val="00EB042B"/>
    <w:rsid w:val="00EB4AB3"/>
    <w:rsid w:val="00EC3FFB"/>
    <w:rsid w:val="00ED51C9"/>
    <w:rsid w:val="00ED73FF"/>
    <w:rsid w:val="00EE01D9"/>
    <w:rsid w:val="00EE4F3B"/>
    <w:rsid w:val="00EE50E4"/>
    <w:rsid w:val="00EF2743"/>
    <w:rsid w:val="00EF4921"/>
    <w:rsid w:val="00EF6E54"/>
    <w:rsid w:val="00F0543C"/>
    <w:rsid w:val="00F060A7"/>
    <w:rsid w:val="00F06AE6"/>
    <w:rsid w:val="00F10840"/>
    <w:rsid w:val="00F1670B"/>
    <w:rsid w:val="00F203C1"/>
    <w:rsid w:val="00F243CB"/>
    <w:rsid w:val="00F244F9"/>
    <w:rsid w:val="00F34E0F"/>
    <w:rsid w:val="00F40FD7"/>
    <w:rsid w:val="00F468E3"/>
    <w:rsid w:val="00F47032"/>
    <w:rsid w:val="00F52E3A"/>
    <w:rsid w:val="00F61647"/>
    <w:rsid w:val="00F62120"/>
    <w:rsid w:val="00F6460F"/>
    <w:rsid w:val="00F72EA6"/>
    <w:rsid w:val="00F7473F"/>
    <w:rsid w:val="00F77B76"/>
    <w:rsid w:val="00F90F91"/>
    <w:rsid w:val="00F937BB"/>
    <w:rsid w:val="00F965B6"/>
    <w:rsid w:val="00FA595C"/>
    <w:rsid w:val="00FA78D4"/>
    <w:rsid w:val="00FB5521"/>
    <w:rsid w:val="00FB63B8"/>
    <w:rsid w:val="00FC766D"/>
    <w:rsid w:val="00FD0A5C"/>
    <w:rsid w:val="00FD0B90"/>
    <w:rsid w:val="00FD3E51"/>
    <w:rsid w:val="00FD3FAB"/>
    <w:rsid w:val="00FD79BA"/>
    <w:rsid w:val="00FE04D3"/>
    <w:rsid w:val="00FE2F7E"/>
    <w:rsid w:val="00FE5C06"/>
    <w:rsid w:val="00FF01C4"/>
    <w:rsid w:val="00FF042B"/>
    <w:rsid w:val="00FF4112"/>
    <w:rsid w:val="00FF4502"/>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97FBB"/>
  <w15:docId w15:val="{2201130E-236A-48C4-B7F6-5C4E0B49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7BB"/>
    <w:rPr>
      <w:sz w:val="24"/>
      <w:szCs w:val="24"/>
    </w:rPr>
  </w:style>
  <w:style w:type="paragraph" w:styleId="Heading1">
    <w:name w:val="heading 1"/>
    <w:basedOn w:val="Normal"/>
    <w:next w:val="Normal"/>
    <w:link w:val="Heading1Char"/>
    <w:qFormat/>
    <w:rsid w:val="003A2E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8">
    <w:name w:val="heading 8"/>
    <w:basedOn w:val="Normal"/>
    <w:next w:val="Normal"/>
    <w:qFormat/>
    <w:rsid w:val="00943163"/>
    <w:pPr>
      <w:keepNext/>
      <w:tabs>
        <w:tab w:val="num" w:pos="0"/>
      </w:tabs>
      <w:suppressAutoHyphens/>
      <w:jc w:val="center"/>
      <w:outlineLvl w:val="7"/>
    </w:pPr>
    <w:rPr>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37BB"/>
    <w:pPr>
      <w:tabs>
        <w:tab w:val="center" w:pos="4320"/>
        <w:tab w:val="right" w:pos="8640"/>
      </w:tabs>
    </w:pPr>
  </w:style>
  <w:style w:type="paragraph" w:styleId="Footer">
    <w:name w:val="footer"/>
    <w:basedOn w:val="Normal"/>
    <w:link w:val="FooterChar"/>
    <w:uiPriority w:val="99"/>
    <w:rsid w:val="00F937BB"/>
    <w:pPr>
      <w:tabs>
        <w:tab w:val="center" w:pos="4320"/>
        <w:tab w:val="right" w:pos="8640"/>
      </w:tabs>
    </w:pPr>
  </w:style>
  <w:style w:type="table" w:styleId="TableGrid">
    <w:name w:val="Table Grid"/>
    <w:basedOn w:val="TableNormal"/>
    <w:uiPriority w:val="59"/>
    <w:rsid w:val="00F93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3D23"/>
    <w:rPr>
      <w:rFonts w:ascii="Tahoma" w:hAnsi="Tahoma" w:cs="Tahoma"/>
      <w:sz w:val="16"/>
      <w:szCs w:val="16"/>
    </w:rPr>
  </w:style>
  <w:style w:type="character" w:customStyle="1" w:styleId="BalloonTextChar">
    <w:name w:val="Balloon Text Char"/>
    <w:basedOn w:val="DefaultParagraphFont"/>
    <w:link w:val="BalloonText"/>
    <w:rsid w:val="000A3D23"/>
    <w:rPr>
      <w:rFonts w:ascii="Tahoma" w:hAnsi="Tahoma" w:cs="Tahoma"/>
      <w:sz w:val="16"/>
      <w:szCs w:val="16"/>
    </w:rPr>
  </w:style>
  <w:style w:type="character" w:styleId="Hyperlink">
    <w:name w:val="Hyperlink"/>
    <w:basedOn w:val="DefaultParagraphFont"/>
    <w:rsid w:val="00E117D8"/>
    <w:rPr>
      <w:color w:val="0000FF" w:themeColor="hyperlink"/>
      <w:u w:val="single"/>
    </w:rPr>
  </w:style>
  <w:style w:type="character" w:styleId="PlaceholderText">
    <w:name w:val="Placeholder Text"/>
    <w:basedOn w:val="DefaultParagraphFont"/>
    <w:uiPriority w:val="99"/>
    <w:semiHidden/>
    <w:rsid w:val="00C93729"/>
    <w:rPr>
      <w:color w:val="808080"/>
    </w:rPr>
  </w:style>
  <w:style w:type="paragraph" w:styleId="NoSpacing">
    <w:name w:val="No Spacing"/>
    <w:link w:val="NoSpacingChar"/>
    <w:uiPriority w:val="1"/>
    <w:qFormat/>
    <w:rsid w:val="00913200"/>
    <w:rPr>
      <w:sz w:val="24"/>
      <w:szCs w:val="24"/>
    </w:rPr>
  </w:style>
  <w:style w:type="table" w:customStyle="1" w:styleId="Calendar1">
    <w:name w:val="Calendar 1"/>
    <w:basedOn w:val="TableNormal"/>
    <w:uiPriority w:val="99"/>
    <w:qFormat/>
    <w:rsid w:val="00BB2D1F"/>
    <w:rPr>
      <w:rFonts w:asciiTheme="minorHAnsi" w:eastAsiaTheme="minorEastAsia" w:hAnsiTheme="minorHAnsi" w:cstheme="minorBid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ListParagraph">
    <w:name w:val="List Paragraph"/>
    <w:aliases w:val="Forth level"/>
    <w:basedOn w:val="Normal"/>
    <w:link w:val="ListParagraphChar"/>
    <w:uiPriority w:val="34"/>
    <w:qFormat/>
    <w:rsid w:val="00CC4F53"/>
    <w:pPr>
      <w:spacing w:after="200" w:line="276" w:lineRule="auto"/>
      <w:ind w:left="720"/>
      <w:contextualSpacing/>
    </w:pPr>
    <w:rPr>
      <w:rFonts w:ascii="Calibri" w:eastAsia="Calibri" w:hAnsi="Calibri"/>
      <w:sz w:val="22"/>
      <w:szCs w:val="22"/>
    </w:rPr>
  </w:style>
  <w:style w:type="paragraph" w:customStyle="1" w:styleId="TextBody">
    <w:name w:val="Text Body"/>
    <w:basedOn w:val="Normal"/>
    <w:rsid w:val="00CC4F53"/>
    <w:pPr>
      <w:widowControl w:val="0"/>
      <w:suppressAutoHyphens/>
      <w:spacing w:after="140" w:line="288" w:lineRule="auto"/>
    </w:pPr>
    <w:rPr>
      <w:rFonts w:ascii="Liberation Serif" w:eastAsia="SimSun" w:hAnsi="Liberation Serif" w:cs="Mangal"/>
      <w:color w:val="00000A"/>
      <w:lang w:eastAsia="zh-CN" w:bidi="hi-IN"/>
    </w:rPr>
  </w:style>
  <w:style w:type="paragraph" w:styleId="NormalWeb">
    <w:name w:val="Normal (Web)"/>
    <w:basedOn w:val="Normal"/>
    <w:uiPriority w:val="99"/>
    <w:unhideWhenUsed/>
    <w:rsid w:val="00FA595C"/>
    <w:pPr>
      <w:spacing w:before="100" w:beforeAutospacing="1" w:after="100" w:afterAutospacing="1"/>
    </w:pPr>
  </w:style>
  <w:style w:type="character" w:customStyle="1" w:styleId="Heading1Char">
    <w:name w:val="Heading 1 Char"/>
    <w:basedOn w:val="DefaultParagraphFont"/>
    <w:link w:val="Heading1"/>
    <w:rsid w:val="003A2E8E"/>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886DF5"/>
    <w:pPr>
      <w:autoSpaceDE w:val="0"/>
      <w:autoSpaceDN w:val="0"/>
      <w:adjustRightInd w:val="0"/>
    </w:pPr>
    <w:rPr>
      <w:rFonts w:ascii="Arial" w:hAnsi="Arial" w:cs="Arial"/>
      <w:color w:val="000000"/>
      <w:sz w:val="24"/>
      <w:szCs w:val="24"/>
    </w:rPr>
  </w:style>
  <w:style w:type="character" w:styleId="Emphasis">
    <w:name w:val="Emphasis"/>
    <w:basedOn w:val="DefaultParagraphFont"/>
    <w:qFormat/>
    <w:rsid w:val="00DF1F3E"/>
    <w:rPr>
      <w:i/>
      <w:iCs/>
    </w:rPr>
  </w:style>
  <w:style w:type="character" w:customStyle="1" w:styleId="FontStyle20">
    <w:name w:val="Font Style20"/>
    <w:basedOn w:val="DefaultParagraphFont"/>
    <w:uiPriority w:val="99"/>
    <w:rsid w:val="008D3F5A"/>
    <w:rPr>
      <w:rFonts w:ascii="Arial" w:hAnsi="Arial" w:cs="Arial"/>
      <w:color w:val="000000"/>
      <w:sz w:val="16"/>
      <w:szCs w:val="16"/>
    </w:rPr>
  </w:style>
  <w:style w:type="paragraph" w:styleId="Subtitle">
    <w:name w:val="Subtitle"/>
    <w:basedOn w:val="Normal"/>
    <w:link w:val="SubtitleChar"/>
    <w:qFormat/>
    <w:rsid w:val="00FB63B8"/>
    <w:pPr>
      <w:jc w:val="both"/>
    </w:pPr>
    <w:rPr>
      <w:rFonts w:ascii="Arial" w:hAnsi="Arial"/>
      <w:b/>
      <w:szCs w:val="20"/>
    </w:rPr>
  </w:style>
  <w:style w:type="character" w:customStyle="1" w:styleId="SubtitleChar">
    <w:name w:val="Subtitle Char"/>
    <w:basedOn w:val="DefaultParagraphFont"/>
    <w:link w:val="Subtitle"/>
    <w:rsid w:val="00FB63B8"/>
    <w:rPr>
      <w:rFonts w:ascii="Arial" w:hAnsi="Arial"/>
      <w:b/>
      <w:sz w:val="24"/>
    </w:rPr>
  </w:style>
  <w:style w:type="paragraph" w:styleId="EndnoteText">
    <w:name w:val="endnote text"/>
    <w:basedOn w:val="Normal"/>
    <w:link w:val="EndnoteTextChar"/>
    <w:unhideWhenUsed/>
    <w:rsid w:val="00FB63B8"/>
    <w:rPr>
      <w:sz w:val="20"/>
      <w:szCs w:val="20"/>
      <w:lang w:val="de-DE"/>
    </w:rPr>
  </w:style>
  <w:style w:type="character" w:customStyle="1" w:styleId="EndnoteTextChar">
    <w:name w:val="Endnote Text Char"/>
    <w:basedOn w:val="DefaultParagraphFont"/>
    <w:link w:val="EndnoteText"/>
    <w:rsid w:val="00FB63B8"/>
    <w:rPr>
      <w:lang w:val="de-DE"/>
    </w:rPr>
  </w:style>
  <w:style w:type="character" w:customStyle="1" w:styleId="NoSpacingChar">
    <w:name w:val="No Spacing Char"/>
    <w:link w:val="NoSpacing"/>
    <w:uiPriority w:val="1"/>
    <w:rsid w:val="00FB63B8"/>
    <w:rPr>
      <w:sz w:val="24"/>
      <w:szCs w:val="24"/>
    </w:rPr>
  </w:style>
  <w:style w:type="character" w:customStyle="1" w:styleId="FooterChar">
    <w:name w:val="Footer Char"/>
    <w:basedOn w:val="DefaultParagraphFont"/>
    <w:link w:val="Footer"/>
    <w:uiPriority w:val="99"/>
    <w:rsid w:val="00FF042B"/>
    <w:rPr>
      <w:sz w:val="24"/>
      <w:szCs w:val="24"/>
    </w:rPr>
  </w:style>
  <w:style w:type="character" w:customStyle="1" w:styleId="ListParagraphChar">
    <w:name w:val="List Paragraph Char"/>
    <w:aliases w:val="Forth level Char"/>
    <w:link w:val="ListParagraph"/>
    <w:uiPriority w:val="34"/>
    <w:locked/>
    <w:rsid w:val="00F1084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128">
      <w:bodyDiv w:val="1"/>
      <w:marLeft w:val="0"/>
      <w:marRight w:val="0"/>
      <w:marTop w:val="0"/>
      <w:marBottom w:val="0"/>
      <w:divBdr>
        <w:top w:val="none" w:sz="0" w:space="0" w:color="auto"/>
        <w:left w:val="none" w:sz="0" w:space="0" w:color="auto"/>
        <w:bottom w:val="none" w:sz="0" w:space="0" w:color="auto"/>
        <w:right w:val="none" w:sz="0" w:space="0" w:color="auto"/>
      </w:divBdr>
      <w:divsChild>
        <w:div w:id="1369380629">
          <w:marLeft w:val="0"/>
          <w:marRight w:val="0"/>
          <w:marTop w:val="0"/>
          <w:marBottom w:val="0"/>
          <w:divBdr>
            <w:top w:val="none" w:sz="0" w:space="0" w:color="auto"/>
            <w:left w:val="none" w:sz="0" w:space="0" w:color="auto"/>
            <w:bottom w:val="none" w:sz="0" w:space="0" w:color="auto"/>
            <w:right w:val="none" w:sz="0" w:space="0" w:color="auto"/>
          </w:divBdr>
        </w:div>
        <w:div w:id="563565457">
          <w:marLeft w:val="0"/>
          <w:marRight w:val="0"/>
          <w:marTop w:val="0"/>
          <w:marBottom w:val="0"/>
          <w:divBdr>
            <w:top w:val="none" w:sz="0" w:space="0" w:color="auto"/>
            <w:left w:val="none" w:sz="0" w:space="0" w:color="auto"/>
            <w:bottom w:val="none" w:sz="0" w:space="0" w:color="auto"/>
            <w:right w:val="none" w:sz="0" w:space="0" w:color="auto"/>
          </w:divBdr>
        </w:div>
        <w:div w:id="2081246609">
          <w:marLeft w:val="0"/>
          <w:marRight w:val="0"/>
          <w:marTop w:val="0"/>
          <w:marBottom w:val="0"/>
          <w:divBdr>
            <w:top w:val="none" w:sz="0" w:space="0" w:color="auto"/>
            <w:left w:val="none" w:sz="0" w:space="0" w:color="auto"/>
            <w:bottom w:val="none" w:sz="0" w:space="0" w:color="auto"/>
            <w:right w:val="none" w:sz="0" w:space="0" w:color="auto"/>
          </w:divBdr>
        </w:div>
        <w:div w:id="1082601270">
          <w:marLeft w:val="0"/>
          <w:marRight w:val="0"/>
          <w:marTop w:val="0"/>
          <w:marBottom w:val="0"/>
          <w:divBdr>
            <w:top w:val="none" w:sz="0" w:space="0" w:color="auto"/>
            <w:left w:val="none" w:sz="0" w:space="0" w:color="auto"/>
            <w:bottom w:val="none" w:sz="0" w:space="0" w:color="auto"/>
            <w:right w:val="none" w:sz="0" w:space="0" w:color="auto"/>
          </w:divBdr>
        </w:div>
        <w:div w:id="1153251807">
          <w:marLeft w:val="0"/>
          <w:marRight w:val="0"/>
          <w:marTop w:val="0"/>
          <w:marBottom w:val="0"/>
          <w:divBdr>
            <w:top w:val="none" w:sz="0" w:space="0" w:color="auto"/>
            <w:left w:val="none" w:sz="0" w:space="0" w:color="auto"/>
            <w:bottom w:val="none" w:sz="0" w:space="0" w:color="auto"/>
            <w:right w:val="none" w:sz="0" w:space="0" w:color="auto"/>
          </w:divBdr>
        </w:div>
        <w:div w:id="709499089">
          <w:marLeft w:val="0"/>
          <w:marRight w:val="0"/>
          <w:marTop w:val="0"/>
          <w:marBottom w:val="0"/>
          <w:divBdr>
            <w:top w:val="none" w:sz="0" w:space="0" w:color="auto"/>
            <w:left w:val="none" w:sz="0" w:space="0" w:color="auto"/>
            <w:bottom w:val="none" w:sz="0" w:space="0" w:color="auto"/>
            <w:right w:val="none" w:sz="0" w:space="0" w:color="auto"/>
          </w:divBdr>
        </w:div>
        <w:div w:id="219709079">
          <w:marLeft w:val="0"/>
          <w:marRight w:val="0"/>
          <w:marTop w:val="0"/>
          <w:marBottom w:val="0"/>
          <w:divBdr>
            <w:top w:val="none" w:sz="0" w:space="0" w:color="auto"/>
            <w:left w:val="none" w:sz="0" w:space="0" w:color="auto"/>
            <w:bottom w:val="none" w:sz="0" w:space="0" w:color="auto"/>
            <w:right w:val="none" w:sz="0" w:space="0" w:color="auto"/>
          </w:divBdr>
        </w:div>
        <w:div w:id="222759545">
          <w:marLeft w:val="0"/>
          <w:marRight w:val="0"/>
          <w:marTop w:val="0"/>
          <w:marBottom w:val="0"/>
          <w:divBdr>
            <w:top w:val="none" w:sz="0" w:space="0" w:color="auto"/>
            <w:left w:val="none" w:sz="0" w:space="0" w:color="auto"/>
            <w:bottom w:val="none" w:sz="0" w:space="0" w:color="auto"/>
            <w:right w:val="none" w:sz="0" w:space="0" w:color="auto"/>
          </w:divBdr>
        </w:div>
        <w:div w:id="1531263747">
          <w:marLeft w:val="0"/>
          <w:marRight w:val="0"/>
          <w:marTop w:val="0"/>
          <w:marBottom w:val="0"/>
          <w:divBdr>
            <w:top w:val="none" w:sz="0" w:space="0" w:color="auto"/>
            <w:left w:val="none" w:sz="0" w:space="0" w:color="auto"/>
            <w:bottom w:val="none" w:sz="0" w:space="0" w:color="auto"/>
            <w:right w:val="none" w:sz="0" w:space="0" w:color="auto"/>
          </w:divBdr>
        </w:div>
      </w:divsChild>
    </w:div>
    <w:div w:id="228199264">
      <w:bodyDiv w:val="1"/>
      <w:marLeft w:val="0"/>
      <w:marRight w:val="0"/>
      <w:marTop w:val="0"/>
      <w:marBottom w:val="0"/>
      <w:divBdr>
        <w:top w:val="none" w:sz="0" w:space="0" w:color="auto"/>
        <w:left w:val="none" w:sz="0" w:space="0" w:color="auto"/>
        <w:bottom w:val="none" w:sz="0" w:space="0" w:color="auto"/>
        <w:right w:val="none" w:sz="0" w:space="0" w:color="auto"/>
      </w:divBdr>
      <w:divsChild>
        <w:div w:id="396367976">
          <w:marLeft w:val="0"/>
          <w:marRight w:val="0"/>
          <w:marTop w:val="0"/>
          <w:marBottom w:val="0"/>
          <w:divBdr>
            <w:top w:val="none" w:sz="0" w:space="0" w:color="auto"/>
            <w:left w:val="none" w:sz="0" w:space="0" w:color="auto"/>
            <w:bottom w:val="none" w:sz="0" w:space="0" w:color="auto"/>
            <w:right w:val="none" w:sz="0" w:space="0" w:color="auto"/>
          </w:divBdr>
        </w:div>
        <w:div w:id="1683316069">
          <w:marLeft w:val="0"/>
          <w:marRight w:val="0"/>
          <w:marTop w:val="0"/>
          <w:marBottom w:val="0"/>
          <w:divBdr>
            <w:top w:val="none" w:sz="0" w:space="0" w:color="auto"/>
            <w:left w:val="none" w:sz="0" w:space="0" w:color="auto"/>
            <w:bottom w:val="none" w:sz="0" w:space="0" w:color="auto"/>
            <w:right w:val="none" w:sz="0" w:space="0" w:color="auto"/>
          </w:divBdr>
        </w:div>
        <w:div w:id="22369452">
          <w:marLeft w:val="0"/>
          <w:marRight w:val="0"/>
          <w:marTop w:val="0"/>
          <w:marBottom w:val="0"/>
          <w:divBdr>
            <w:top w:val="none" w:sz="0" w:space="0" w:color="auto"/>
            <w:left w:val="none" w:sz="0" w:space="0" w:color="auto"/>
            <w:bottom w:val="none" w:sz="0" w:space="0" w:color="auto"/>
            <w:right w:val="none" w:sz="0" w:space="0" w:color="auto"/>
          </w:divBdr>
        </w:div>
        <w:div w:id="2065905386">
          <w:marLeft w:val="0"/>
          <w:marRight w:val="0"/>
          <w:marTop w:val="0"/>
          <w:marBottom w:val="0"/>
          <w:divBdr>
            <w:top w:val="none" w:sz="0" w:space="0" w:color="auto"/>
            <w:left w:val="none" w:sz="0" w:space="0" w:color="auto"/>
            <w:bottom w:val="none" w:sz="0" w:space="0" w:color="auto"/>
            <w:right w:val="none" w:sz="0" w:space="0" w:color="auto"/>
          </w:divBdr>
        </w:div>
        <w:div w:id="890001746">
          <w:marLeft w:val="0"/>
          <w:marRight w:val="0"/>
          <w:marTop w:val="0"/>
          <w:marBottom w:val="0"/>
          <w:divBdr>
            <w:top w:val="none" w:sz="0" w:space="0" w:color="auto"/>
            <w:left w:val="none" w:sz="0" w:space="0" w:color="auto"/>
            <w:bottom w:val="none" w:sz="0" w:space="0" w:color="auto"/>
            <w:right w:val="none" w:sz="0" w:space="0" w:color="auto"/>
          </w:divBdr>
        </w:div>
        <w:div w:id="996877649">
          <w:marLeft w:val="0"/>
          <w:marRight w:val="0"/>
          <w:marTop w:val="0"/>
          <w:marBottom w:val="0"/>
          <w:divBdr>
            <w:top w:val="none" w:sz="0" w:space="0" w:color="auto"/>
            <w:left w:val="none" w:sz="0" w:space="0" w:color="auto"/>
            <w:bottom w:val="none" w:sz="0" w:space="0" w:color="auto"/>
            <w:right w:val="none" w:sz="0" w:space="0" w:color="auto"/>
          </w:divBdr>
        </w:div>
        <w:div w:id="624779172">
          <w:marLeft w:val="0"/>
          <w:marRight w:val="0"/>
          <w:marTop w:val="0"/>
          <w:marBottom w:val="0"/>
          <w:divBdr>
            <w:top w:val="none" w:sz="0" w:space="0" w:color="auto"/>
            <w:left w:val="none" w:sz="0" w:space="0" w:color="auto"/>
            <w:bottom w:val="none" w:sz="0" w:space="0" w:color="auto"/>
            <w:right w:val="none" w:sz="0" w:space="0" w:color="auto"/>
          </w:divBdr>
        </w:div>
        <w:div w:id="1033843009">
          <w:marLeft w:val="0"/>
          <w:marRight w:val="0"/>
          <w:marTop w:val="0"/>
          <w:marBottom w:val="0"/>
          <w:divBdr>
            <w:top w:val="none" w:sz="0" w:space="0" w:color="auto"/>
            <w:left w:val="none" w:sz="0" w:space="0" w:color="auto"/>
            <w:bottom w:val="none" w:sz="0" w:space="0" w:color="auto"/>
            <w:right w:val="none" w:sz="0" w:space="0" w:color="auto"/>
          </w:divBdr>
        </w:div>
        <w:div w:id="253902129">
          <w:marLeft w:val="0"/>
          <w:marRight w:val="0"/>
          <w:marTop w:val="0"/>
          <w:marBottom w:val="0"/>
          <w:divBdr>
            <w:top w:val="none" w:sz="0" w:space="0" w:color="auto"/>
            <w:left w:val="none" w:sz="0" w:space="0" w:color="auto"/>
            <w:bottom w:val="none" w:sz="0" w:space="0" w:color="auto"/>
            <w:right w:val="none" w:sz="0" w:space="0" w:color="auto"/>
          </w:divBdr>
        </w:div>
      </w:divsChild>
    </w:div>
    <w:div w:id="433673028">
      <w:bodyDiv w:val="1"/>
      <w:marLeft w:val="0"/>
      <w:marRight w:val="0"/>
      <w:marTop w:val="0"/>
      <w:marBottom w:val="0"/>
      <w:divBdr>
        <w:top w:val="none" w:sz="0" w:space="0" w:color="auto"/>
        <w:left w:val="none" w:sz="0" w:space="0" w:color="auto"/>
        <w:bottom w:val="none" w:sz="0" w:space="0" w:color="auto"/>
        <w:right w:val="none" w:sz="0" w:space="0" w:color="auto"/>
      </w:divBdr>
      <w:divsChild>
        <w:div w:id="1794523078">
          <w:marLeft w:val="0"/>
          <w:marRight w:val="0"/>
          <w:marTop w:val="0"/>
          <w:marBottom w:val="0"/>
          <w:divBdr>
            <w:top w:val="none" w:sz="0" w:space="0" w:color="auto"/>
            <w:left w:val="none" w:sz="0" w:space="0" w:color="auto"/>
            <w:bottom w:val="none" w:sz="0" w:space="0" w:color="auto"/>
            <w:right w:val="none" w:sz="0" w:space="0" w:color="auto"/>
          </w:divBdr>
          <w:divsChild>
            <w:div w:id="470710673">
              <w:marLeft w:val="0"/>
              <w:marRight w:val="0"/>
              <w:marTop w:val="0"/>
              <w:marBottom w:val="0"/>
              <w:divBdr>
                <w:top w:val="none" w:sz="0" w:space="0" w:color="auto"/>
                <w:left w:val="none" w:sz="0" w:space="0" w:color="auto"/>
                <w:bottom w:val="none" w:sz="0" w:space="0" w:color="auto"/>
                <w:right w:val="none" w:sz="0" w:space="0" w:color="auto"/>
              </w:divBdr>
              <w:divsChild>
                <w:div w:id="1386753732">
                  <w:marLeft w:val="0"/>
                  <w:marRight w:val="0"/>
                  <w:marTop w:val="0"/>
                  <w:marBottom w:val="0"/>
                  <w:divBdr>
                    <w:top w:val="none" w:sz="0" w:space="0" w:color="auto"/>
                    <w:left w:val="none" w:sz="0" w:space="0" w:color="auto"/>
                    <w:bottom w:val="none" w:sz="0" w:space="0" w:color="auto"/>
                    <w:right w:val="none" w:sz="0" w:space="0" w:color="auto"/>
                  </w:divBdr>
                  <w:divsChild>
                    <w:div w:id="1910386490">
                      <w:marLeft w:val="0"/>
                      <w:marRight w:val="0"/>
                      <w:marTop w:val="0"/>
                      <w:marBottom w:val="0"/>
                      <w:divBdr>
                        <w:top w:val="none" w:sz="0" w:space="0" w:color="auto"/>
                        <w:left w:val="none" w:sz="0" w:space="0" w:color="auto"/>
                        <w:bottom w:val="none" w:sz="0" w:space="0" w:color="auto"/>
                        <w:right w:val="none" w:sz="0" w:space="0" w:color="auto"/>
                      </w:divBdr>
                      <w:divsChild>
                        <w:div w:id="688146150">
                          <w:marLeft w:val="0"/>
                          <w:marRight w:val="0"/>
                          <w:marTop w:val="0"/>
                          <w:marBottom w:val="0"/>
                          <w:divBdr>
                            <w:top w:val="none" w:sz="0" w:space="0" w:color="auto"/>
                            <w:left w:val="none" w:sz="0" w:space="0" w:color="auto"/>
                            <w:bottom w:val="none" w:sz="0" w:space="0" w:color="auto"/>
                            <w:right w:val="none" w:sz="0" w:space="0" w:color="auto"/>
                          </w:divBdr>
                          <w:divsChild>
                            <w:div w:id="642933448">
                              <w:marLeft w:val="0"/>
                              <w:marRight w:val="0"/>
                              <w:marTop w:val="0"/>
                              <w:marBottom w:val="375"/>
                              <w:divBdr>
                                <w:top w:val="none" w:sz="0" w:space="0" w:color="auto"/>
                                <w:left w:val="none" w:sz="0" w:space="0" w:color="auto"/>
                                <w:bottom w:val="none" w:sz="0" w:space="0" w:color="auto"/>
                                <w:right w:val="none" w:sz="0" w:space="0" w:color="auto"/>
                              </w:divBdr>
                              <w:divsChild>
                                <w:div w:id="339281494">
                                  <w:marLeft w:val="0"/>
                                  <w:marRight w:val="0"/>
                                  <w:marTop w:val="0"/>
                                  <w:marBottom w:val="0"/>
                                  <w:divBdr>
                                    <w:top w:val="none" w:sz="0" w:space="0" w:color="auto"/>
                                    <w:left w:val="none" w:sz="0" w:space="0" w:color="auto"/>
                                    <w:bottom w:val="none" w:sz="0" w:space="0" w:color="auto"/>
                                    <w:right w:val="none" w:sz="0" w:space="0" w:color="auto"/>
                                  </w:divBdr>
                                  <w:divsChild>
                                    <w:div w:id="3040919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638230">
      <w:bodyDiv w:val="1"/>
      <w:marLeft w:val="0"/>
      <w:marRight w:val="0"/>
      <w:marTop w:val="0"/>
      <w:marBottom w:val="0"/>
      <w:divBdr>
        <w:top w:val="none" w:sz="0" w:space="0" w:color="auto"/>
        <w:left w:val="none" w:sz="0" w:space="0" w:color="auto"/>
        <w:bottom w:val="none" w:sz="0" w:space="0" w:color="auto"/>
        <w:right w:val="none" w:sz="0" w:space="0" w:color="auto"/>
      </w:divBdr>
    </w:div>
    <w:div w:id="683098284">
      <w:bodyDiv w:val="1"/>
      <w:marLeft w:val="0"/>
      <w:marRight w:val="0"/>
      <w:marTop w:val="0"/>
      <w:marBottom w:val="0"/>
      <w:divBdr>
        <w:top w:val="none" w:sz="0" w:space="0" w:color="auto"/>
        <w:left w:val="none" w:sz="0" w:space="0" w:color="auto"/>
        <w:bottom w:val="none" w:sz="0" w:space="0" w:color="auto"/>
        <w:right w:val="none" w:sz="0" w:space="0" w:color="auto"/>
      </w:divBdr>
    </w:div>
    <w:div w:id="811219488">
      <w:bodyDiv w:val="1"/>
      <w:marLeft w:val="0"/>
      <w:marRight w:val="0"/>
      <w:marTop w:val="0"/>
      <w:marBottom w:val="0"/>
      <w:divBdr>
        <w:top w:val="none" w:sz="0" w:space="0" w:color="auto"/>
        <w:left w:val="none" w:sz="0" w:space="0" w:color="auto"/>
        <w:bottom w:val="none" w:sz="0" w:space="0" w:color="auto"/>
        <w:right w:val="none" w:sz="0" w:space="0" w:color="auto"/>
      </w:divBdr>
      <w:divsChild>
        <w:div w:id="260113080">
          <w:marLeft w:val="446"/>
          <w:marRight w:val="0"/>
          <w:marTop w:val="0"/>
          <w:marBottom w:val="0"/>
          <w:divBdr>
            <w:top w:val="none" w:sz="0" w:space="0" w:color="auto"/>
            <w:left w:val="none" w:sz="0" w:space="0" w:color="auto"/>
            <w:bottom w:val="none" w:sz="0" w:space="0" w:color="auto"/>
            <w:right w:val="none" w:sz="0" w:space="0" w:color="auto"/>
          </w:divBdr>
        </w:div>
        <w:div w:id="1486163318">
          <w:marLeft w:val="446"/>
          <w:marRight w:val="0"/>
          <w:marTop w:val="0"/>
          <w:marBottom w:val="0"/>
          <w:divBdr>
            <w:top w:val="none" w:sz="0" w:space="0" w:color="auto"/>
            <w:left w:val="none" w:sz="0" w:space="0" w:color="auto"/>
            <w:bottom w:val="none" w:sz="0" w:space="0" w:color="auto"/>
            <w:right w:val="none" w:sz="0" w:space="0" w:color="auto"/>
          </w:divBdr>
        </w:div>
        <w:div w:id="1940483819">
          <w:marLeft w:val="274"/>
          <w:marRight w:val="0"/>
          <w:marTop w:val="0"/>
          <w:marBottom w:val="0"/>
          <w:divBdr>
            <w:top w:val="none" w:sz="0" w:space="0" w:color="auto"/>
            <w:left w:val="none" w:sz="0" w:space="0" w:color="auto"/>
            <w:bottom w:val="none" w:sz="0" w:space="0" w:color="auto"/>
            <w:right w:val="none" w:sz="0" w:space="0" w:color="auto"/>
          </w:divBdr>
        </w:div>
        <w:div w:id="1204561432">
          <w:marLeft w:val="274"/>
          <w:marRight w:val="0"/>
          <w:marTop w:val="0"/>
          <w:marBottom w:val="0"/>
          <w:divBdr>
            <w:top w:val="none" w:sz="0" w:space="0" w:color="auto"/>
            <w:left w:val="none" w:sz="0" w:space="0" w:color="auto"/>
            <w:bottom w:val="none" w:sz="0" w:space="0" w:color="auto"/>
            <w:right w:val="none" w:sz="0" w:space="0" w:color="auto"/>
          </w:divBdr>
        </w:div>
        <w:div w:id="1987782326">
          <w:marLeft w:val="274"/>
          <w:marRight w:val="0"/>
          <w:marTop w:val="0"/>
          <w:marBottom w:val="0"/>
          <w:divBdr>
            <w:top w:val="none" w:sz="0" w:space="0" w:color="auto"/>
            <w:left w:val="none" w:sz="0" w:space="0" w:color="auto"/>
            <w:bottom w:val="none" w:sz="0" w:space="0" w:color="auto"/>
            <w:right w:val="none" w:sz="0" w:space="0" w:color="auto"/>
          </w:divBdr>
        </w:div>
      </w:divsChild>
    </w:div>
    <w:div w:id="872228450">
      <w:bodyDiv w:val="1"/>
      <w:marLeft w:val="0"/>
      <w:marRight w:val="0"/>
      <w:marTop w:val="0"/>
      <w:marBottom w:val="0"/>
      <w:divBdr>
        <w:top w:val="none" w:sz="0" w:space="0" w:color="auto"/>
        <w:left w:val="none" w:sz="0" w:space="0" w:color="auto"/>
        <w:bottom w:val="none" w:sz="0" w:space="0" w:color="auto"/>
        <w:right w:val="none" w:sz="0" w:space="0" w:color="auto"/>
      </w:divBdr>
      <w:divsChild>
        <w:div w:id="1717511742">
          <w:marLeft w:val="75"/>
          <w:marRight w:val="0"/>
          <w:marTop w:val="75"/>
          <w:marBottom w:val="0"/>
          <w:divBdr>
            <w:top w:val="none" w:sz="0" w:space="0" w:color="auto"/>
            <w:left w:val="none" w:sz="0" w:space="0" w:color="auto"/>
            <w:bottom w:val="none" w:sz="0" w:space="0" w:color="auto"/>
            <w:right w:val="none" w:sz="0" w:space="0" w:color="auto"/>
          </w:divBdr>
          <w:divsChild>
            <w:div w:id="773675587">
              <w:marLeft w:val="0"/>
              <w:marRight w:val="0"/>
              <w:marTop w:val="0"/>
              <w:marBottom w:val="0"/>
              <w:divBdr>
                <w:top w:val="none" w:sz="0" w:space="0" w:color="auto"/>
                <w:left w:val="none" w:sz="0" w:space="0" w:color="auto"/>
                <w:bottom w:val="single" w:sz="6" w:space="0" w:color="006EB8"/>
                <w:right w:val="none" w:sz="0" w:space="0" w:color="auto"/>
              </w:divBdr>
              <w:divsChild>
                <w:div w:id="131018575">
                  <w:marLeft w:val="225"/>
                  <w:marRight w:val="0"/>
                  <w:marTop w:val="75"/>
                  <w:marBottom w:val="0"/>
                  <w:divBdr>
                    <w:top w:val="none" w:sz="0" w:space="0" w:color="auto"/>
                    <w:left w:val="none" w:sz="0" w:space="0" w:color="auto"/>
                    <w:bottom w:val="none" w:sz="0" w:space="0" w:color="auto"/>
                    <w:right w:val="none" w:sz="0" w:space="0" w:color="auto"/>
                  </w:divBdr>
                </w:div>
                <w:div w:id="210333024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4469627">
      <w:bodyDiv w:val="1"/>
      <w:marLeft w:val="0"/>
      <w:marRight w:val="0"/>
      <w:marTop w:val="0"/>
      <w:marBottom w:val="0"/>
      <w:divBdr>
        <w:top w:val="none" w:sz="0" w:space="0" w:color="auto"/>
        <w:left w:val="none" w:sz="0" w:space="0" w:color="auto"/>
        <w:bottom w:val="none" w:sz="0" w:space="0" w:color="auto"/>
        <w:right w:val="none" w:sz="0" w:space="0" w:color="auto"/>
      </w:divBdr>
      <w:divsChild>
        <w:div w:id="204803910">
          <w:marLeft w:val="446"/>
          <w:marRight w:val="0"/>
          <w:marTop w:val="0"/>
          <w:marBottom w:val="0"/>
          <w:divBdr>
            <w:top w:val="none" w:sz="0" w:space="0" w:color="auto"/>
            <w:left w:val="none" w:sz="0" w:space="0" w:color="auto"/>
            <w:bottom w:val="none" w:sz="0" w:space="0" w:color="auto"/>
            <w:right w:val="none" w:sz="0" w:space="0" w:color="auto"/>
          </w:divBdr>
        </w:div>
        <w:div w:id="1828668800">
          <w:marLeft w:val="446"/>
          <w:marRight w:val="0"/>
          <w:marTop w:val="0"/>
          <w:marBottom w:val="0"/>
          <w:divBdr>
            <w:top w:val="none" w:sz="0" w:space="0" w:color="auto"/>
            <w:left w:val="none" w:sz="0" w:space="0" w:color="auto"/>
            <w:bottom w:val="none" w:sz="0" w:space="0" w:color="auto"/>
            <w:right w:val="none" w:sz="0" w:space="0" w:color="auto"/>
          </w:divBdr>
        </w:div>
        <w:div w:id="918254026">
          <w:marLeft w:val="274"/>
          <w:marRight w:val="0"/>
          <w:marTop w:val="0"/>
          <w:marBottom w:val="0"/>
          <w:divBdr>
            <w:top w:val="none" w:sz="0" w:space="0" w:color="auto"/>
            <w:left w:val="none" w:sz="0" w:space="0" w:color="auto"/>
            <w:bottom w:val="none" w:sz="0" w:space="0" w:color="auto"/>
            <w:right w:val="none" w:sz="0" w:space="0" w:color="auto"/>
          </w:divBdr>
        </w:div>
        <w:div w:id="2047177944">
          <w:marLeft w:val="274"/>
          <w:marRight w:val="0"/>
          <w:marTop w:val="0"/>
          <w:marBottom w:val="0"/>
          <w:divBdr>
            <w:top w:val="none" w:sz="0" w:space="0" w:color="auto"/>
            <w:left w:val="none" w:sz="0" w:space="0" w:color="auto"/>
            <w:bottom w:val="none" w:sz="0" w:space="0" w:color="auto"/>
            <w:right w:val="none" w:sz="0" w:space="0" w:color="auto"/>
          </w:divBdr>
        </w:div>
        <w:div w:id="796342190">
          <w:marLeft w:val="274"/>
          <w:marRight w:val="0"/>
          <w:marTop w:val="0"/>
          <w:marBottom w:val="0"/>
          <w:divBdr>
            <w:top w:val="none" w:sz="0" w:space="0" w:color="auto"/>
            <w:left w:val="none" w:sz="0" w:space="0" w:color="auto"/>
            <w:bottom w:val="none" w:sz="0" w:space="0" w:color="auto"/>
            <w:right w:val="none" w:sz="0" w:space="0" w:color="auto"/>
          </w:divBdr>
        </w:div>
      </w:divsChild>
    </w:div>
    <w:div w:id="904798147">
      <w:bodyDiv w:val="1"/>
      <w:marLeft w:val="0"/>
      <w:marRight w:val="0"/>
      <w:marTop w:val="0"/>
      <w:marBottom w:val="0"/>
      <w:divBdr>
        <w:top w:val="none" w:sz="0" w:space="0" w:color="auto"/>
        <w:left w:val="none" w:sz="0" w:space="0" w:color="auto"/>
        <w:bottom w:val="none" w:sz="0" w:space="0" w:color="auto"/>
        <w:right w:val="none" w:sz="0" w:space="0" w:color="auto"/>
      </w:divBdr>
    </w:div>
    <w:div w:id="940332918">
      <w:bodyDiv w:val="1"/>
      <w:marLeft w:val="0"/>
      <w:marRight w:val="0"/>
      <w:marTop w:val="0"/>
      <w:marBottom w:val="0"/>
      <w:divBdr>
        <w:top w:val="none" w:sz="0" w:space="0" w:color="auto"/>
        <w:left w:val="none" w:sz="0" w:space="0" w:color="auto"/>
        <w:bottom w:val="none" w:sz="0" w:space="0" w:color="auto"/>
        <w:right w:val="none" w:sz="0" w:space="0" w:color="auto"/>
      </w:divBdr>
    </w:div>
    <w:div w:id="940793173">
      <w:bodyDiv w:val="1"/>
      <w:marLeft w:val="0"/>
      <w:marRight w:val="0"/>
      <w:marTop w:val="0"/>
      <w:marBottom w:val="0"/>
      <w:divBdr>
        <w:top w:val="none" w:sz="0" w:space="0" w:color="auto"/>
        <w:left w:val="none" w:sz="0" w:space="0" w:color="auto"/>
        <w:bottom w:val="none" w:sz="0" w:space="0" w:color="auto"/>
        <w:right w:val="none" w:sz="0" w:space="0" w:color="auto"/>
      </w:divBdr>
      <w:divsChild>
        <w:div w:id="727385952">
          <w:marLeft w:val="446"/>
          <w:marRight w:val="0"/>
          <w:marTop w:val="0"/>
          <w:marBottom w:val="0"/>
          <w:divBdr>
            <w:top w:val="none" w:sz="0" w:space="0" w:color="auto"/>
            <w:left w:val="none" w:sz="0" w:space="0" w:color="auto"/>
            <w:bottom w:val="none" w:sz="0" w:space="0" w:color="auto"/>
            <w:right w:val="none" w:sz="0" w:space="0" w:color="auto"/>
          </w:divBdr>
        </w:div>
        <w:div w:id="910894499">
          <w:marLeft w:val="446"/>
          <w:marRight w:val="0"/>
          <w:marTop w:val="0"/>
          <w:marBottom w:val="0"/>
          <w:divBdr>
            <w:top w:val="none" w:sz="0" w:space="0" w:color="auto"/>
            <w:left w:val="none" w:sz="0" w:space="0" w:color="auto"/>
            <w:bottom w:val="none" w:sz="0" w:space="0" w:color="auto"/>
            <w:right w:val="none" w:sz="0" w:space="0" w:color="auto"/>
          </w:divBdr>
        </w:div>
        <w:div w:id="1977176810">
          <w:marLeft w:val="446"/>
          <w:marRight w:val="0"/>
          <w:marTop w:val="0"/>
          <w:marBottom w:val="0"/>
          <w:divBdr>
            <w:top w:val="none" w:sz="0" w:space="0" w:color="auto"/>
            <w:left w:val="none" w:sz="0" w:space="0" w:color="auto"/>
            <w:bottom w:val="none" w:sz="0" w:space="0" w:color="auto"/>
            <w:right w:val="none" w:sz="0" w:space="0" w:color="auto"/>
          </w:divBdr>
        </w:div>
        <w:div w:id="224340268">
          <w:marLeft w:val="446"/>
          <w:marRight w:val="0"/>
          <w:marTop w:val="0"/>
          <w:marBottom w:val="0"/>
          <w:divBdr>
            <w:top w:val="none" w:sz="0" w:space="0" w:color="auto"/>
            <w:left w:val="none" w:sz="0" w:space="0" w:color="auto"/>
            <w:bottom w:val="none" w:sz="0" w:space="0" w:color="auto"/>
            <w:right w:val="none" w:sz="0" w:space="0" w:color="auto"/>
          </w:divBdr>
        </w:div>
        <w:div w:id="574165833">
          <w:marLeft w:val="446"/>
          <w:marRight w:val="0"/>
          <w:marTop w:val="0"/>
          <w:marBottom w:val="0"/>
          <w:divBdr>
            <w:top w:val="none" w:sz="0" w:space="0" w:color="auto"/>
            <w:left w:val="none" w:sz="0" w:space="0" w:color="auto"/>
            <w:bottom w:val="none" w:sz="0" w:space="0" w:color="auto"/>
            <w:right w:val="none" w:sz="0" w:space="0" w:color="auto"/>
          </w:divBdr>
        </w:div>
        <w:div w:id="1657370729">
          <w:marLeft w:val="446"/>
          <w:marRight w:val="0"/>
          <w:marTop w:val="0"/>
          <w:marBottom w:val="0"/>
          <w:divBdr>
            <w:top w:val="none" w:sz="0" w:space="0" w:color="auto"/>
            <w:left w:val="none" w:sz="0" w:space="0" w:color="auto"/>
            <w:bottom w:val="none" w:sz="0" w:space="0" w:color="auto"/>
            <w:right w:val="none" w:sz="0" w:space="0" w:color="auto"/>
          </w:divBdr>
        </w:div>
        <w:div w:id="184566380">
          <w:marLeft w:val="446"/>
          <w:marRight w:val="0"/>
          <w:marTop w:val="0"/>
          <w:marBottom w:val="0"/>
          <w:divBdr>
            <w:top w:val="none" w:sz="0" w:space="0" w:color="auto"/>
            <w:left w:val="none" w:sz="0" w:space="0" w:color="auto"/>
            <w:bottom w:val="none" w:sz="0" w:space="0" w:color="auto"/>
            <w:right w:val="none" w:sz="0" w:space="0" w:color="auto"/>
          </w:divBdr>
        </w:div>
        <w:div w:id="1089080519">
          <w:marLeft w:val="446"/>
          <w:marRight w:val="0"/>
          <w:marTop w:val="0"/>
          <w:marBottom w:val="0"/>
          <w:divBdr>
            <w:top w:val="none" w:sz="0" w:space="0" w:color="auto"/>
            <w:left w:val="none" w:sz="0" w:space="0" w:color="auto"/>
            <w:bottom w:val="none" w:sz="0" w:space="0" w:color="auto"/>
            <w:right w:val="none" w:sz="0" w:space="0" w:color="auto"/>
          </w:divBdr>
        </w:div>
      </w:divsChild>
    </w:div>
    <w:div w:id="1032027204">
      <w:bodyDiv w:val="1"/>
      <w:marLeft w:val="0"/>
      <w:marRight w:val="0"/>
      <w:marTop w:val="0"/>
      <w:marBottom w:val="0"/>
      <w:divBdr>
        <w:top w:val="none" w:sz="0" w:space="0" w:color="auto"/>
        <w:left w:val="none" w:sz="0" w:space="0" w:color="auto"/>
        <w:bottom w:val="none" w:sz="0" w:space="0" w:color="auto"/>
        <w:right w:val="none" w:sz="0" w:space="0" w:color="auto"/>
      </w:divBdr>
      <w:divsChild>
        <w:div w:id="332801769">
          <w:marLeft w:val="75"/>
          <w:marRight w:val="0"/>
          <w:marTop w:val="75"/>
          <w:marBottom w:val="0"/>
          <w:divBdr>
            <w:top w:val="none" w:sz="0" w:space="0" w:color="auto"/>
            <w:left w:val="none" w:sz="0" w:space="0" w:color="auto"/>
            <w:bottom w:val="none" w:sz="0" w:space="0" w:color="auto"/>
            <w:right w:val="none" w:sz="0" w:space="0" w:color="auto"/>
          </w:divBdr>
          <w:divsChild>
            <w:div w:id="334112574">
              <w:marLeft w:val="0"/>
              <w:marRight w:val="0"/>
              <w:marTop w:val="0"/>
              <w:marBottom w:val="0"/>
              <w:divBdr>
                <w:top w:val="none" w:sz="0" w:space="0" w:color="auto"/>
                <w:left w:val="none" w:sz="0" w:space="0" w:color="auto"/>
                <w:bottom w:val="single" w:sz="6" w:space="0" w:color="006EB8"/>
                <w:right w:val="none" w:sz="0" w:space="0" w:color="auto"/>
              </w:divBdr>
              <w:divsChild>
                <w:div w:id="84040893">
                  <w:marLeft w:val="225"/>
                  <w:marRight w:val="0"/>
                  <w:marTop w:val="75"/>
                  <w:marBottom w:val="0"/>
                  <w:divBdr>
                    <w:top w:val="none" w:sz="0" w:space="0" w:color="auto"/>
                    <w:left w:val="none" w:sz="0" w:space="0" w:color="auto"/>
                    <w:bottom w:val="none" w:sz="0" w:space="0" w:color="auto"/>
                    <w:right w:val="none" w:sz="0" w:space="0" w:color="auto"/>
                  </w:divBdr>
                </w:div>
                <w:div w:id="1417051232">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47028441">
      <w:bodyDiv w:val="1"/>
      <w:marLeft w:val="0"/>
      <w:marRight w:val="0"/>
      <w:marTop w:val="0"/>
      <w:marBottom w:val="0"/>
      <w:divBdr>
        <w:top w:val="none" w:sz="0" w:space="0" w:color="auto"/>
        <w:left w:val="none" w:sz="0" w:space="0" w:color="auto"/>
        <w:bottom w:val="none" w:sz="0" w:space="0" w:color="auto"/>
        <w:right w:val="none" w:sz="0" w:space="0" w:color="auto"/>
      </w:divBdr>
      <w:divsChild>
        <w:div w:id="1951737216">
          <w:marLeft w:val="0"/>
          <w:marRight w:val="0"/>
          <w:marTop w:val="0"/>
          <w:marBottom w:val="0"/>
          <w:divBdr>
            <w:top w:val="none" w:sz="0" w:space="0" w:color="auto"/>
            <w:left w:val="none" w:sz="0" w:space="0" w:color="auto"/>
            <w:bottom w:val="none" w:sz="0" w:space="0" w:color="auto"/>
            <w:right w:val="none" w:sz="0" w:space="0" w:color="auto"/>
          </w:divBdr>
          <w:divsChild>
            <w:div w:id="1318994892">
              <w:marLeft w:val="0"/>
              <w:marRight w:val="0"/>
              <w:marTop w:val="0"/>
              <w:marBottom w:val="0"/>
              <w:divBdr>
                <w:top w:val="none" w:sz="0" w:space="0" w:color="auto"/>
                <w:left w:val="none" w:sz="0" w:space="0" w:color="auto"/>
                <w:bottom w:val="none" w:sz="0" w:space="0" w:color="auto"/>
                <w:right w:val="none" w:sz="0" w:space="0" w:color="auto"/>
              </w:divBdr>
              <w:divsChild>
                <w:div w:id="1265647906">
                  <w:marLeft w:val="0"/>
                  <w:marRight w:val="0"/>
                  <w:marTop w:val="0"/>
                  <w:marBottom w:val="0"/>
                  <w:divBdr>
                    <w:top w:val="none" w:sz="0" w:space="0" w:color="auto"/>
                    <w:left w:val="none" w:sz="0" w:space="0" w:color="auto"/>
                    <w:bottom w:val="none" w:sz="0" w:space="0" w:color="auto"/>
                    <w:right w:val="none" w:sz="0" w:space="0" w:color="auto"/>
                  </w:divBdr>
                  <w:divsChild>
                    <w:div w:id="686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95121">
      <w:bodyDiv w:val="1"/>
      <w:marLeft w:val="0"/>
      <w:marRight w:val="0"/>
      <w:marTop w:val="0"/>
      <w:marBottom w:val="0"/>
      <w:divBdr>
        <w:top w:val="none" w:sz="0" w:space="0" w:color="auto"/>
        <w:left w:val="none" w:sz="0" w:space="0" w:color="auto"/>
        <w:bottom w:val="none" w:sz="0" w:space="0" w:color="auto"/>
        <w:right w:val="none" w:sz="0" w:space="0" w:color="auto"/>
      </w:divBdr>
    </w:div>
    <w:div w:id="1257439405">
      <w:bodyDiv w:val="1"/>
      <w:marLeft w:val="0"/>
      <w:marRight w:val="0"/>
      <w:marTop w:val="0"/>
      <w:marBottom w:val="0"/>
      <w:divBdr>
        <w:top w:val="none" w:sz="0" w:space="0" w:color="auto"/>
        <w:left w:val="none" w:sz="0" w:space="0" w:color="auto"/>
        <w:bottom w:val="none" w:sz="0" w:space="0" w:color="auto"/>
        <w:right w:val="none" w:sz="0" w:space="0" w:color="auto"/>
      </w:divBdr>
      <w:divsChild>
        <w:div w:id="1411007365">
          <w:marLeft w:val="274"/>
          <w:marRight w:val="0"/>
          <w:marTop w:val="0"/>
          <w:marBottom w:val="0"/>
          <w:divBdr>
            <w:top w:val="none" w:sz="0" w:space="0" w:color="auto"/>
            <w:left w:val="none" w:sz="0" w:space="0" w:color="auto"/>
            <w:bottom w:val="none" w:sz="0" w:space="0" w:color="auto"/>
            <w:right w:val="none" w:sz="0" w:space="0" w:color="auto"/>
          </w:divBdr>
        </w:div>
        <w:div w:id="208419837">
          <w:marLeft w:val="274"/>
          <w:marRight w:val="0"/>
          <w:marTop w:val="0"/>
          <w:marBottom w:val="0"/>
          <w:divBdr>
            <w:top w:val="none" w:sz="0" w:space="0" w:color="auto"/>
            <w:left w:val="none" w:sz="0" w:space="0" w:color="auto"/>
            <w:bottom w:val="none" w:sz="0" w:space="0" w:color="auto"/>
            <w:right w:val="none" w:sz="0" w:space="0" w:color="auto"/>
          </w:divBdr>
        </w:div>
        <w:div w:id="1995529545">
          <w:marLeft w:val="274"/>
          <w:marRight w:val="0"/>
          <w:marTop w:val="0"/>
          <w:marBottom w:val="0"/>
          <w:divBdr>
            <w:top w:val="none" w:sz="0" w:space="0" w:color="auto"/>
            <w:left w:val="none" w:sz="0" w:space="0" w:color="auto"/>
            <w:bottom w:val="none" w:sz="0" w:space="0" w:color="auto"/>
            <w:right w:val="none" w:sz="0" w:space="0" w:color="auto"/>
          </w:divBdr>
        </w:div>
      </w:divsChild>
    </w:div>
    <w:div w:id="1304773078">
      <w:bodyDiv w:val="1"/>
      <w:marLeft w:val="0"/>
      <w:marRight w:val="0"/>
      <w:marTop w:val="0"/>
      <w:marBottom w:val="0"/>
      <w:divBdr>
        <w:top w:val="none" w:sz="0" w:space="0" w:color="auto"/>
        <w:left w:val="none" w:sz="0" w:space="0" w:color="auto"/>
        <w:bottom w:val="none" w:sz="0" w:space="0" w:color="auto"/>
        <w:right w:val="none" w:sz="0" w:space="0" w:color="auto"/>
      </w:divBdr>
      <w:divsChild>
        <w:div w:id="1465004654">
          <w:marLeft w:val="75"/>
          <w:marRight w:val="0"/>
          <w:marTop w:val="75"/>
          <w:marBottom w:val="0"/>
          <w:divBdr>
            <w:top w:val="none" w:sz="0" w:space="0" w:color="auto"/>
            <w:left w:val="none" w:sz="0" w:space="0" w:color="auto"/>
            <w:bottom w:val="none" w:sz="0" w:space="0" w:color="auto"/>
            <w:right w:val="none" w:sz="0" w:space="0" w:color="auto"/>
          </w:divBdr>
          <w:divsChild>
            <w:div w:id="1111894985">
              <w:marLeft w:val="0"/>
              <w:marRight w:val="0"/>
              <w:marTop w:val="0"/>
              <w:marBottom w:val="0"/>
              <w:divBdr>
                <w:top w:val="none" w:sz="0" w:space="0" w:color="auto"/>
                <w:left w:val="none" w:sz="0" w:space="0" w:color="auto"/>
                <w:bottom w:val="single" w:sz="6" w:space="0" w:color="006EB8"/>
                <w:right w:val="none" w:sz="0" w:space="0" w:color="auto"/>
              </w:divBdr>
              <w:divsChild>
                <w:div w:id="1148590557">
                  <w:marLeft w:val="225"/>
                  <w:marRight w:val="0"/>
                  <w:marTop w:val="75"/>
                  <w:marBottom w:val="0"/>
                  <w:divBdr>
                    <w:top w:val="none" w:sz="0" w:space="0" w:color="auto"/>
                    <w:left w:val="none" w:sz="0" w:space="0" w:color="auto"/>
                    <w:bottom w:val="none" w:sz="0" w:space="0" w:color="auto"/>
                    <w:right w:val="none" w:sz="0" w:space="0" w:color="auto"/>
                  </w:divBdr>
                </w:div>
                <w:div w:id="1168523380">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51878791">
      <w:bodyDiv w:val="1"/>
      <w:marLeft w:val="0"/>
      <w:marRight w:val="0"/>
      <w:marTop w:val="0"/>
      <w:marBottom w:val="0"/>
      <w:divBdr>
        <w:top w:val="none" w:sz="0" w:space="0" w:color="auto"/>
        <w:left w:val="none" w:sz="0" w:space="0" w:color="auto"/>
        <w:bottom w:val="none" w:sz="0" w:space="0" w:color="auto"/>
        <w:right w:val="none" w:sz="0" w:space="0" w:color="auto"/>
      </w:divBdr>
    </w:div>
    <w:div w:id="1532382648">
      <w:bodyDiv w:val="1"/>
      <w:marLeft w:val="0"/>
      <w:marRight w:val="0"/>
      <w:marTop w:val="0"/>
      <w:marBottom w:val="0"/>
      <w:divBdr>
        <w:top w:val="none" w:sz="0" w:space="0" w:color="auto"/>
        <w:left w:val="none" w:sz="0" w:space="0" w:color="auto"/>
        <w:bottom w:val="none" w:sz="0" w:space="0" w:color="auto"/>
        <w:right w:val="none" w:sz="0" w:space="0" w:color="auto"/>
      </w:divBdr>
      <w:divsChild>
        <w:div w:id="905535356">
          <w:marLeft w:val="446"/>
          <w:marRight w:val="0"/>
          <w:marTop w:val="0"/>
          <w:marBottom w:val="0"/>
          <w:divBdr>
            <w:top w:val="none" w:sz="0" w:space="0" w:color="auto"/>
            <w:left w:val="none" w:sz="0" w:space="0" w:color="auto"/>
            <w:bottom w:val="none" w:sz="0" w:space="0" w:color="auto"/>
            <w:right w:val="none" w:sz="0" w:space="0" w:color="auto"/>
          </w:divBdr>
        </w:div>
        <w:div w:id="1131168616">
          <w:marLeft w:val="446"/>
          <w:marRight w:val="0"/>
          <w:marTop w:val="0"/>
          <w:marBottom w:val="0"/>
          <w:divBdr>
            <w:top w:val="none" w:sz="0" w:space="0" w:color="auto"/>
            <w:left w:val="none" w:sz="0" w:space="0" w:color="auto"/>
            <w:bottom w:val="none" w:sz="0" w:space="0" w:color="auto"/>
            <w:right w:val="none" w:sz="0" w:space="0" w:color="auto"/>
          </w:divBdr>
        </w:div>
        <w:div w:id="504781370">
          <w:marLeft w:val="274"/>
          <w:marRight w:val="0"/>
          <w:marTop w:val="0"/>
          <w:marBottom w:val="0"/>
          <w:divBdr>
            <w:top w:val="none" w:sz="0" w:space="0" w:color="auto"/>
            <w:left w:val="none" w:sz="0" w:space="0" w:color="auto"/>
            <w:bottom w:val="none" w:sz="0" w:space="0" w:color="auto"/>
            <w:right w:val="none" w:sz="0" w:space="0" w:color="auto"/>
          </w:divBdr>
        </w:div>
        <w:div w:id="1940791141">
          <w:marLeft w:val="274"/>
          <w:marRight w:val="0"/>
          <w:marTop w:val="0"/>
          <w:marBottom w:val="0"/>
          <w:divBdr>
            <w:top w:val="none" w:sz="0" w:space="0" w:color="auto"/>
            <w:left w:val="none" w:sz="0" w:space="0" w:color="auto"/>
            <w:bottom w:val="none" w:sz="0" w:space="0" w:color="auto"/>
            <w:right w:val="none" w:sz="0" w:space="0" w:color="auto"/>
          </w:divBdr>
        </w:div>
        <w:div w:id="126824360">
          <w:marLeft w:val="274"/>
          <w:marRight w:val="0"/>
          <w:marTop w:val="0"/>
          <w:marBottom w:val="0"/>
          <w:divBdr>
            <w:top w:val="none" w:sz="0" w:space="0" w:color="auto"/>
            <w:left w:val="none" w:sz="0" w:space="0" w:color="auto"/>
            <w:bottom w:val="none" w:sz="0" w:space="0" w:color="auto"/>
            <w:right w:val="none" w:sz="0" w:space="0" w:color="auto"/>
          </w:divBdr>
        </w:div>
      </w:divsChild>
    </w:div>
    <w:div w:id="1643730916">
      <w:bodyDiv w:val="1"/>
      <w:marLeft w:val="0"/>
      <w:marRight w:val="0"/>
      <w:marTop w:val="0"/>
      <w:marBottom w:val="0"/>
      <w:divBdr>
        <w:top w:val="none" w:sz="0" w:space="0" w:color="auto"/>
        <w:left w:val="none" w:sz="0" w:space="0" w:color="auto"/>
        <w:bottom w:val="none" w:sz="0" w:space="0" w:color="auto"/>
        <w:right w:val="none" w:sz="0" w:space="0" w:color="auto"/>
      </w:divBdr>
      <w:divsChild>
        <w:div w:id="1993562471">
          <w:marLeft w:val="0"/>
          <w:marRight w:val="0"/>
          <w:marTop w:val="0"/>
          <w:marBottom w:val="0"/>
          <w:divBdr>
            <w:top w:val="none" w:sz="0" w:space="0" w:color="auto"/>
            <w:left w:val="none" w:sz="0" w:space="0" w:color="auto"/>
            <w:bottom w:val="none" w:sz="0" w:space="0" w:color="auto"/>
            <w:right w:val="none" w:sz="0" w:space="0" w:color="auto"/>
          </w:divBdr>
          <w:divsChild>
            <w:div w:id="1886286983">
              <w:marLeft w:val="0"/>
              <w:marRight w:val="0"/>
              <w:marTop w:val="0"/>
              <w:marBottom w:val="0"/>
              <w:divBdr>
                <w:top w:val="none" w:sz="0" w:space="0" w:color="auto"/>
                <w:left w:val="none" w:sz="0" w:space="0" w:color="auto"/>
                <w:bottom w:val="none" w:sz="0" w:space="0" w:color="auto"/>
                <w:right w:val="none" w:sz="0" w:space="0" w:color="auto"/>
              </w:divBdr>
              <w:divsChild>
                <w:div w:id="1348949204">
                  <w:marLeft w:val="0"/>
                  <w:marRight w:val="0"/>
                  <w:marTop w:val="0"/>
                  <w:marBottom w:val="0"/>
                  <w:divBdr>
                    <w:top w:val="none" w:sz="0" w:space="0" w:color="auto"/>
                    <w:left w:val="none" w:sz="0" w:space="0" w:color="auto"/>
                    <w:bottom w:val="none" w:sz="0" w:space="0" w:color="auto"/>
                    <w:right w:val="none" w:sz="0" w:space="0" w:color="auto"/>
                  </w:divBdr>
                  <w:divsChild>
                    <w:div w:id="4207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300761">
      <w:bodyDiv w:val="1"/>
      <w:marLeft w:val="0"/>
      <w:marRight w:val="0"/>
      <w:marTop w:val="0"/>
      <w:marBottom w:val="0"/>
      <w:divBdr>
        <w:top w:val="none" w:sz="0" w:space="0" w:color="auto"/>
        <w:left w:val="none" w:sz="0" w:space="0" w:color="auto"/>
        <w:bottom w:val="none" w:sz="0" w:space="0" w:color="auto"/>
        <w:right w:val="none" w:sz="0" w:space="0" w:color="auto"/>
      </w:divBdr>
      <w:divsChild>
        <w:div w:id="1892572472">
          <w:marLeft w:val="0"/>
          <w:marRight w:val="0"/>
          <w:marTop w:val="0"/>
          <w:marBottom w:val="0"/>
          <w:divBdr>
            <w:top w:val="none" w:sz="0" w:space="0" w:color="auto"/>
            <w:left w:val="none" w:sz="0" w:space="0" w:color="auto"/>
            <w:bottom w:val="none" w:sz="0" w:space="0" w:color="auto"/>
            <w:right w:val="none" w:sz="0" w:space="0" w:color="auto"/>
          </w:divBdr>
          <w:divsChild>
            <w:div w:id="1812943600">
              <w:marLeft w:val="0"/>
              <w:marRight w:val="0"/>
              <w:marTop w:val="0"/>
              <w:marBottom w:val="0"/>
              <w:divBdr>
                <w:top w:val="none" w:sz="0" w:space="0" w:color="auto"/>
                <w:left w:val="none" w:sz="0" w:space="0" w:color="auto"/>
                <w:bottom w:val="none" w:sz="0" w:space="0" w:color="auto"/>
                <w:right w:val="none" w:sz="0" w:space="0" w:color="auto"/>
              </w:divBdr>
              <w:divsChild>
                <w:div w:id="724182452">
                  <w:marLeft w:val="0"/>
                  <w:marRight w:val="0"/>
                  <w:marTop w:val="0"/>
                  <w:marBottom w:val="0"/>
                  <w:divBdr>
                    <w:top w:val="none" w:sz="0" w:space="0" w:color="auto"/>
                    <w:left w:val="none" w:sz="0" w:space="0" w:color="auto"/>
                    <w:bottom w:val="none" w:sz="0" w:space="0" w:color="auto"/>
                    <w:right w:val="none" w:sz="0" w:space="0" w:color="auto"/>
                  </w:divBdr>
                  <w:divsChild>
                    <w:div w:id="755857638">
                      <w:marLeft w:val="0"/>
                      <w:marRight w:val="0"/>
                      <w:marTop w:val="0"/>
                      <w:marBottom w:val="0"/>
                      <w:divBdr>
                        <w:top w:val="none" w:sz="0" w:space="0" w:color="auto"/>
                        <w:left w:val="none" w:sz="0" w:space="0" w:color="auto"/>
                        <w:bottom w:val="none" w:sz="0" w:space="0" w:color="auto"/>
                        <w:right w:val="none" w:sz="0" w:space="0" w:color="auto"/>
                      </w:divBdr>
                      <w:divsChild>
                        <w:div w:id="477385238">
                          <w:marLeft w:val="0"/>
                          <w:marRight w:val="0"/>
                          <w:marTop w:val="0"/>
                          <w:marBottom w:val="0"/>
                          <w:divBdr>
                            <w:top w:val="none" w:sz="0" w:space="0" w:color="auto"/>
                            <w:left w:val="none" w:sz="0" w:space="0" w:color="auto"/>
                            <w:bottom w:val="none" w:sz="0" w:space="0" w:color="auto"/>
                            <w:right w:val="none" w:sz="0" w:space="0" w:color="auto"/>
                          </w:divBdr>
                          <w:divsChild>
                            <w:div w:id="1660421141">
                              <w:marLeft w:val="0"/>
                              <w:marRight w:val="0"/>
                              <w:marTop w:val="0"/>
                              <w:marBottom w:val="375"/>
                              <w:divBdr>
                                <w:top w:val="none" w:sz="0" w:space="0" w:color="auto"/>
                                <w:left w:val="none" w:sz="0" w:space="0" w:color="auto"/>
                                <w:bottom w:val="none" w:sz="0" w:space="0" w:color="auto"/>
                                <w:right w:val="none" w:sz="0" w:space="0" w:color="auto"/>
                              </w:divBdr>
                              <w:divsChild>
                                <w:div w:id="68695019">
                                  <w:marLeft w:val="0"/>
                                  <w:marRight w:val="0"/>
                                  <w:marTop w:val="0"/>
                                  <w:marBottom w:val="0"/>
                                  <w:divBdr>
                                    <w:top w:val="none" w:sz="0" w:space="0" w:color="auto"/>
                                    <w:left w:val="none" w:sz="0" w:space="0" w:color="auto"/>
                                    <w:bottom w:val="none" w:sz="0" w:space="0" w:color="auto"/>
                                    <w:right w:val="none" w:sz="0" w:space="0" w:color="auto"/>
                                  </w:divBdr>
                                  <w:divsChild>
                                    <w:div w:id="15334966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522385">
      <w:bodyDiv w:val="1"/>
      <w:marLeft w:val="0"/>
      <w:marRight w:val="0"/>
      <w:marTop w:val="0"/>
      <w:marBottom w:val="0"/>
      <w:divBdr>
        <w:top w:val="none" w:sz="0" w:space="0" w:color="auto"/>
        <w:left w:val="none" w:sz="0" w:space="0" w:color="auto"/>
        <w:bottom w:val="none" w:sz="0" w:space="0" w:color="auto"/>
        <w:right w:val="none" w:sz="0" w:space="0" w:color="auto"/>
      </w:divBdr>
    </w:div>
    <w:div w:id="1740327021">
      <w:bodyDiv w:val="1"/>
      <w:marLeft w:val="0"/>
      <w:marRight w:val="0"/>
      <w:marTop w:val="0"/>
      <w:marBottom w:val="0"/>
      <w:divBdr>
        <w:top w:val="none" w:sz="0" w:space="0" w:color="auto"/>
        <w:left w:val="none" w:sz="0" w:space="0" w:color="auto"/>
        <w:bottom w:val="none" w:sz="0" w:space="0" w:color="auto"/>
        <w:right w:val="none" w:sz="0" w:space="0" w:color="auto"/>
      </w:divBdr>
    </w:div>
    <w:div w:id="1755006919">
      <w:bodyDiv w:val="1"/>
      <w:marLeft w:val="0"/>
      <w:marRight w:val="0"/>
      <w:marTop w:val="0"/>
      <w:marBottom w:val="0"/>
      <w:divBdr>
        <w:top w:val="none" w:sz="0" w:space="0" w:color="auto"/>
        <w:left w:val="none" w:sz="0" w:space="0" w:color="auto"/>
        <w:bottom w:val="none" w:sz="0" w:space="0" w:color="auto"/>
        <w:right w:val="none" w:sz="0" w:space="0" w:color="auto"/>
      </w:divBdr>
    </w:div>
    <w:div w:id="1803112054">
      <w:bodyDiv w:val="1"/>
      <w:marLeft w:val="0"/>
      <w:marRight w:val="0"/>
      <w:marTop w:val="0"/>
      <w:marBottom w:val="0"/>
      <w:divBdr>
        <w:top w:val="none" w:sz="0" w:space="0" w:color="auto"/>
        <w:left w:val="none" w:sz="0" w:space="0" w:color="auto"/>
        <w:bottom w:val="none" w:sz="0" w:space="0" w:color="auto"/>
        <w:right w:val="none" w:sz="0" w:space="0" w:color="auto"/>
      </w:divBdr>
    </w:div>
    <w:div w:id="1918858957">
      <w:bodyDiv w:val="1"/>
      <w:marLeft w:val="0"/>
      <w:marRight w:val="0"/>
      <w:marTop w:val="0"/>
      <w:marBottom w:val="0"/>
      <w:divBdr>
        <w:top w:val="none" w:sz="0" w:space="0" w:color="auto"/>
        <w:left w:val="none" w:sz="0" w:space="0" w:color="auto"/>
        <w:bottom w:val="none" w:sz="0" w:space="0" w:color="auto"/>
        <w:right w:val="none" w:sz="0" w:space="0" w:color="auto"/>
      </w:divBdr>
      <w:divsChild>
        <w:div w:id="1645117337">
          <w:marLeft w:val="547"/>
          <w:marRight w:val="0"/>
          <w:marTop w:val="0"/>
          <w:marBottom w:val="0"/>
          <w:divBdr>
            <w:top w:val="none" w:sz="0" w:space="0" w:color="auto"/>
            <w:left w:val="none" w:sz="0" w:space="0" w:color="auto"/>
            <w:bottom w:val="none" w:sz="0" w:space="0" w:color="auto"/>
            <w:right w:val="none" w:sz="0" w:space="0" w:color="auto"/>
          </w:divBdr>
        </w:div>
        <w:div w:id="896664680">
          <w:marLeft w:val="547"/>
          <w:marRight w:val="0"/>
          <w:marTop w:val="0"/>
          <w:marBottom w:val="0"/>
          <w:divBdr>
            <w:top w:val="none" w:sz="0" w:space="0" w:color="auto"/>
            <w:left w:val="none" w:sz="0" w:space="0" w:color="auto"/>
            <w:bottom w:val="none" w:sz="0" w:space="0" w:color="auto"/>
            <w:right w:val="none" w:sz="0" w:space="0" w:color="auto"/>
          </w:divBdr>
        </w:div>
        <w:div w:id="13502607">
          <w:marLeft w:val="547"/>
          <w:marRight w:val="0"/>
          <w:marTop w:val="0"/>
          <w:marBottom w:val="0"/>
          <w:divBdr>
            <w:top w:val="none" w:sz="0" w:space="0" w:color="auto"/>
            <w:left w:val="none" w:sz="0" w:space="0" w:color="auto"/>
            <w:bottom w:val="none" w:sz="0" w:space="0" w:color="auto"/>
            <w:right w:val="none" w:sz="0" w:space="0" w:color="auto"/>
          </w:divBdr>
        </w:div>
        <w:div w:id="1852406005">
          <w:marLeft w:val="547"/>
          <w:marRight w:val="0"/>
          <w:marTop w:val="0"/>
          <w:marBottom w:val="0"/>
          <w:divBdr>
            <w:top w:val="none" w:sz="0" w:space="0" w:color="auto"/>
            <w:left w:val="none" w:sz="0" w:space="0" w:color="auto"/>
            <w:bottom w:val="none" w:sz="0" w:space="0" w:color="auto"/>
            <w:right w:val="none" w:sz="0" w:space="0" w:color="auto"/>
          </w:divBdr>
        </w:div>
        <w:div w:id="210197080">
          <w:marLeft w:val="547"/>
          <w:marRight w:val="0"/>
          <w:marTop w:val="0"/>
          <w:marBottom w:val="160"/>
          <w:divBdr>
            <w:top w:val="none" w:sz="0" w:space="0" w:color="auto"/>
            <w:left w:val="none" w:sz="0" w:space="0" w:color="auto"/>
            <w:bottom w:val="none" w:sz="0" w:space="0" w:color="auto"/>
            <w:right w:val="none" w:sz="0" w:space="0" w:color="auto"/>
          </w:divBdr>
        </w:div>
        <w:div w:id="2028946129">
          <w:marLeft w:val="547"/>
          <w:marRight w:val="0"/>
          <w:marTop w:val="0"/>
          <w:marBottom w:val="160"/>
          <w:divBdr>
            <w:top w:val="none" w:sz="0" w:space="0" w:color="auto"/>
            <w:left w:val="none" w:sz="0" w:space="0" w:color="auto"/>
            <w:bottom w:val="none" w:sz="0" w:space="0" w:color="auto"/>
            <w:right w:val="none" w:sz="0" w:space="0" w:color="auto"/>
          </w:divBdr>
        </w:div>
      </w:divsChild>
    </w:div>
    <w:div w:id="1984118661">
      <w:bodyDiv w:val="1"/>
      <w:marLeft w:val="0"/>
      <w:marRight w:val="0"/>
      <w:marTop w:val="0"/>
      <w:marBottom w:val="0"/>
      <w:divBdr>
        <w:top w:val="none" w:sz="0" w:space="0" w:color="auto"/>
        <w:left w:val="none" w:sz="0" w:space="0" w:color="auto"/>
        <w:bottom w:val="none" w:sz="0" w:space="0" w:color="auto"/>
        <w:right w:val="none" w:sz="0" w:space="0" w:color="auto"/>
      </w:divBdr>
      <w:divsChild>
        <w:div w:id="1641231737">
          <w:marLeft w:val="75"/>
          <w:marRight w:val="0"/>
          <w:marTop w:val="75"/>
          <w:marBottom w:val="0"/>
          <w:divBdr>
            <w:top w:val="none" w:sz="0" w:space="0" w:color="auto"/>
            <w:left w:val="none" w:sz="0" w:space="0" w:color="auto"/>
            <w:bottom w:val="none" w:sz="0" w:space="0" w:color="auto"/>
            <w:right w:val="none" w:sz="0" w:space="0" w:color="auto"/>
          </w:divBdr>
          <w:divsChild>
            <w:div w:id="357972802">
              <w:marLeft w:val="0"/>
              <w:marRight w:val="0"/>
              <w:marTop w:val="0"/>
              <w:marBottom w:val="0"/>
              <w:divBdr>
                <w:top w:val="none" w:sz="0" w:space="0" w:color="auto"/>
                <w:left w:val="none" w:sz="0" w:space="0" w:color="auto"/>
                <w:bottom w:val="single" w:sz="6" w:space="0" w:color="006EB8"/>
                <w:right w:val="none" w:sz="0" w:space="0" w:color="auto"/>
              </w:divBdr>
              <w:divsChild>
                <w:div w:id="585696694">
                  <w:marLeft w:val="225"/>
                  <w:marRight w:val="0"/>
                  <w:marTop w:val="75"/>
                  <w:marBottom w:val="0"/>
                  <w:divBdr>
                    <w:top w:val="none" w:sz="0" w:space="0" w:color="auto"/>
                    <w:left w:val="none" w:sz="0" w:space="0" w:color="auto"/>
                    <w:bottom w:val="none" w:sz="0" w:space="0" w:color="auto"/>
                    <w:right w:val="none" w:sz="0" w:space="0" w:color="auto"/>
                  </w:divBdr>
                </w:div>
                <w:div w:id="283469408">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1628</Words>
  <Characters>9285</Characters>
  <Application>Microsoft Office Word</Application>
  <DocSecurity>0</DocSecurity>
  <Lines>77</Lines>
  <Paragraphs>21</Paragraphs>
  <ScaleCrop>false</ScaleCrop>
  <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2025-12-10T13:30:00Z</dcterms:created>
  <dcterms:modified xsi:type="dcterms:W3CDTF">2025-12-10T13:30:00Z</dcterms:modified>
</cp:coreProperties>
</file>